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B9903" w14:textId="0F54C12C" w:rsidR="00583E36" w:rsidRPr="003326FB" w:rsidRDefault="00063CB4" w:rsidP="00B5080C">
      <w:pPr>
        <w:spacing w:after="0" w:line="240" w:lineRule="auto"/>
        <w:rPr>
          <w:rFonts w:ascii="Candara" w:hAnsi="Candara" w:cs="Times New Roman"/>
          <w:sz w:val="24"/>
          <w:szCs w:val="24"/>
        </w:rPr>
      </w:pPr>
      <w:r w:rsidRPr="003326FB">
        <w:rPr>
          <w:rFonts w:ascii="Candara" w:hAnsi="Candara" w:cs="Times New Roman"/>
          <w:noProof/>
          <w:sz w:val="24"/>
          <w:szCs w:val="24"/>
        </w:rPr>
        <w:drawing>
          <wp:anchor distT="0" distB="0" distL="114300" distR="114300" simplePos="0" relativeHeight="251659264" behindDoc="0" locked="0" layoutInCell="1" allowOverlap="1" wp14:anchorId="24C0FBDE" wp14:editId="6E4ADCC9">
            <wp:simplePos x="0" y="0"/>
            <wp:positionH relativeFrom="column">
              <wp:posOffset>4702175</wp:posOffset>
            </wp:positionH>
            <wp:positionV relativeFrom="paragraph">
              <wp:posOffset>0</wp:posOffset>
            </wp:positionV>
            <wp:extent cx="1241425" cy="1181735"/>
            <wp:effectExtent l="0" t="0" r="3175" b="0"/>
            <wp:wrapSquare wrapText="bothSides"/>
            <wp:docPr id="3" name="Picture 3" descr="University of Arkansas School of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ty of Arkansas School of L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1425" cy="1181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69D556" w14:textId="2BC713F1" w:rsidR="00583E36" w:rsidRPr="003326FB" w:rsidRDefault="00063CB4" w:rsidP="00B5080C">
      <w:pPr>
        <w:spacing w:after="0" w:line="240" w:lineRule="auto"/>
        <w:rPr>
          <w:rFonts w:ascii="Candara" w:hAnsi="Candara" w:cs="Times New Roman"/>
          <w:sz w:val="28"/>
          <w:szCs w:val="28"/>
        </w:rPr>
      </w:pPr>
      <w:r w:rsidRPr="003326FB">
        <w:rPr>
          <w:rFonts w:ascii="Candara" w:hAnsi="Candara" w:cs="Times New Roman"/>
          <w:sz w:val="28"/>
          <w:szCs w:val="28"/>
        </w:rPr>
        <w:t>The LL.M. Program in Agricultural and Food Law</w:t>
      </w:r>
    </w:p>
    <w:p w14:paraId="1A9531F2" w14:textId="77777777" w:rsidR="00CF521A" w:rsidRPr="003326FB" w:rsidRDefault="00CF521A" w:rsidP="00B5080C">
      <w:pPr>
        <w:spacing w:after="0" w:line="240" w:lineRule="auto"/>
        <w:rPr>
          <w:rFonts w:ascii="Candara" w:hAnsi="Candara" w:cs="Times New Roman"/>
          <w:sz w:val="24"/>
          <w:szCs w:val="24"/>
        </w:rPr>
      </w:pPr>
    </w:p>
    <w:p w14:paraId="231E0FBC" w14:textId="74E76DC7" w:rsidR="002958AA" w:rsidRPr="003326FB" w:rsidRDefault="00173D8D" w:rsidP="002958AA">
      <w:pPr>
        <w:spacing w:after="0" w:line="240" w:lineRule="auto"/>
        <w:rPr>
          <w:rFonts w:ascii="Candara" w:hAnsi="Candara" w:cs="Times New Roman"/>
          <w:b/>
          <w:bCs/>
          <w:sz w:val="24"/>
          <w:szCs w:val="24"/>
        </w:rPr>
      </w:pPr>
      <w:r>
        <w:rPr>
          <w:rFonts w:ascii="Candara" w:hAnsi="Candara" w:cs="Times New Roman"/>
          <w:b/>
          <w:bCs/>
          <w:sz w:val="24"/>
          <w:szCs w:val="24"/>
        </w:rPr>
        <w:t>Advanced Legal Writing in Agricultural &amp; Food Law</w:t>
      </w:r>
    </w:p>
    <w:p w14:paraId="1DDBB2ED" w14:textId="065AF756" w:rsidR="00583E36" w:rsidRPr="003326FB" w:rsidRDefault="002958AA" w:rsidP="002958AA">
      <w:pPr>
        <w:spacing w:after="0" w:line="240" w:lineRule="auto"/>
        <w:rPr>
          <w:rFonts w:ascii="Candara" w:hAnsi="Candara" w:cs="Times New Roman"/>
          <w:sz w:val="24"/>
          <w:szCs w:val="24"/>
        </w:rPr>
      </w:pPr>
      <w:r w:rsidRPr="003326FB">
        <w:rPr>
          <w:rFonts w:ascii="Candara" w:hAnsi="Candara" w:cs="Times New Roman"/>
          <w:sz w:val="24"/>
          <w:szCs w:val="24"/>
        </w:rPr>
        <w:t xml:space="preserve">Course </w:t>
      </w:r>
      <w:r w:rsidR="00583E36" w:rsidRPr="003326FB">
        <w:rPr>
          <w:rFonts w:ascii="Candara" w:hAnsi="Candara" w:cs="Times New Roman"/>
          <w:sz w:val="24"/>
          <w:szCs w:val="24"/>
        </w:rPr>
        <w:t>Syllabus</w:t>
      </w:r>
    </w:p>
    <w:p w14:paraId="351D1705" w14:textId="4CAE9CD1" w:rsidR="003326FB" w:rsidRDefault="00583E36" w:rsidP="002958AA">
      <w:pPr>
        <w:spacing w:after="0" w:line="240" w:lineRule="auto"/>
        <w:rPr>
          <w:rFonts w:ascii="Candara" w:hAnsi="Candara" w:cs="Times New Roman"/>
          <w:sz w:val="24"/>
          <w:szCs w:val="24"/>
        </w:rPr>
      </w:pPr>
      <w:r w:rsidRPr="003326FB">
        <w:rPr>
          <w:rFonts w:ascii="Candara" w:hAnsi="Candara" w:cs="Times New Roman"/>
          <w:sz w:val="24"/>
          <w:szCs w:val="24"/>
        </w:rPr>
        <w:t>Fall 202</w:t>
      </w:r>
      <w:r w:rsidR="00173D8D">
        <w:rPr>
          <w:rFonts w:ascii="Candara" w:hAnsi="Candara" w:cs="Times New Roman"/>
          <w:sz w:val="24"/>
          <w:szCs w:val="24"/>
        </w:rPr>
        <w:t>5</w:t>
      </w:r>
      <w:r w:rsidRPr="003326FB">
        <w:rPr>
          <w:rFonts w:ascii="Candara" w:hAnsi="Candara" w:cs="Times New Roman"/>
          <w:sz w:val="24"/>
          <w:szCs w:val="24"/>
        </w:rPr>
        <w:t xml:space="preserve"> </w:t>
      </w:r>
    </w:p>
    <w:p w14:paraId="106C01CC" w14:textId="44D44349" w:rsidR="00583E36" w:rsidRPr="003326FB" w:rsidRDefault="002958AA" w:rsidP="002958AA">
      <w:pPr>
        <w:spacing w:after="0" w:line="240" w:lineRule="auto"/>
        <w:rPr>
          <w:rFonts w:ascii="Candara" w:hAnsi="Candara" w:cs="Times New Roman"/>
          <w:sz w:val="24"/>
          <w:szCs w:val="24"/>
        </w:rPr>
      </w:pPr>
      <w:r w:rsidRPr="003326FB">
        <w:rPr>
          <w:rFonts w:ascii="Candara" w:hAnsi="Candara" w:cs="Times New Roman"/>
          <w:sz w:val="24"/>
          <w:szCs w:val="24"/>
        </w:rPr>
        <w:t>Professor</w:t>
      </w:r>
      <w:r w:rsidR="00173D8D">
        <w:rPr>
          <w:rFonts w:ascii="Candara" w:hAnsi="Candara" w:cs="Times New Roman"/>
          <w:sz w:val="24"/>
          <w:szCs w:val="24"/>
        </w:rPr>
        <w:t>s</w:t>
      </w:r>
      <w:r w:rsidRPr="003326FB">
        <w:rPr>
          <w:rFonts w:ascii="Candara" w:hAnsi="Candara" w:cs="Times New Roman"/>
          <w:sz w:val="24"/>
          <w:szCs w:val="24"/>
        </w:rPr>
        <w:t xml:space="preserve"> </w:t>
      </w:r>
      <w:r w:rsidR="007E25E1" w:rsidRPr="003326FB">
        <w:rPr>
          <w:rFonts w:ascii="Candara" w:hAnsi="Candara" w:cs="Times New Roman"/>
          <w:sz w:val="24"/>
          <w:szCs w:val="24"/>
        </w:rPr>
        <w:t>Susan Schneider</w:t>
      </w:r>
      <w:r w:rsidR="00173D8D">
        <w:rPr>
          <w:rFonts w:ascii="Candara" w:hAnsi="Candara" w:cs="Times New Roman"/>
          <w:sz w:val="24"/>
          <w:szCs w:val="24"/>
        </w:rPr>
        <w:t>, Kelly Nuckolls, and Christopher Kelley</w:t>
      </w:r>
    </w:p>
    <w:p w14:paraId="1A8D9E77" w14:textId="77777777" w:rsidR="00583E36" w:rsidRPr="003326FB" w:rsidRDefault="00A50897" w:rsidP="00B5080C">
      <w:pPr>
        <w:spacing w:after="0" w:line="240" w:lineRule="auto"/>
        <w:jc w:val="center"/>
        <w:rPr>
          <w:rFonts w:ascii="Candara" w:hAnsi="Candara" w:cs="Times New Roman"/>
          <w:sz w:val="24"/>
          <w:szCs w:val="24"/>
        </w:rPr>
      </w:pPr>
      <w:r w:rsidRPr="00A50897">
        <w:rPr>
          <w:rFonts w:ascii="Candara" w:hAnsi="Candara" w:cs="Times New Roman"/>
          <w:smallCaps/>
          <w:noProof/>
          <w:sz w:val="24"/>
          <w:szCs w:val="24"/>
        </w:rPr>
        <w:pict w14:anchorId="2064D18A">
          <v:rect id="_x0000_i1025" alt="" style="width:468pt;height:.05pt;mso-width-percent:0;mso-height-percent:0;mso-width-percent:0;mso-height-percent:0" o:hralign="center" o:hrstd="t" o:hr="t" fillcolor="#aaa" stroked="f"/>
        </w:pict>
      </w:r>
    </w:p>
    <w:p w14:paraId="46CCA873" w14:textId="77777777" w:rsidR="00361E48" w:rsidRPr="003326FB" w:rsidRDefault="00361E48" w:rsidP="00B5080C">
      <w:pPr>
        <w:spacing w:after="0" w:line="240" w:lineRule="auto"/>
        <w:rPr>
          <w:rFonts w:ascii="Candara" w:hAnsi="Candara" w:cs="Times New Roman"/>
          <w:sz w:val="24"/>
          <w:szCs w:val="24"/>
          <w:u w:val="single"/>
        </w:rPr>
      </w:pPr>
    </w:p>
    <w:p w14:paraId="46050D47" w14:textId="1A131ED5" w:rsidR="00583E36" w:rsidRPr="003326FB" w:rsidRDefault="00583E36" w:rsidP="001C72E9">
      <w:pPr>
        <w:spacing w:after="60" w:line="240" w:lineRule="auto"/>
        <w:rPr>
          <w:rFonts w:ascii="Candara" w:hAnsi="Candara" w:cs="Times New Roman"/>
          <w:b/>
          <w:bCs/>
          <w:sz w:val="24"/>
          <w:szCs w:val="24"/>
        </w:rPr>
      </w:pPr>
      <w:r w:rsidRPr="003326FB">
        <w:rPr>
          <w:rFonts w:ascii="Candara" w:hAnsi="Candara" w:cs="Times New Roman"/>
          <w:b/>
          <w:bCs/>
          <w:sz w:val="24"/>
          <w:szCs w:val="24"/>
        </w:rPr>
        <w:t xml:space="preserve">Basic Information </w:t>
      </w:r>
    </w:p>
    <w:p w14:paraId="207BD5FC" w14:textId="21246B5F" w:rsidR="007E25E1" w:rsidRDefault="00173D8D" w:rsidP="00F14BB1">
      <w:pPr>
        <w:spacing w:after="0" w:line="240" w:lineRule="auto"/>
        <w:rPr>
          <w:rFonts w:ascii="Candara" w:hAnsi="Candara" w:cs="Times New Roman"/>
        </w:rPr>
      </w:pPr>
      <w:r w:rsidRPr="00173D8D">
        <w:rPr>
          <w:rFonts w:ascii="Candara" w:hAnsi="Candara" w:cs="Times New Roman"/>
        </w:rPr>
        <w:t xml:space="preserve">All LL.M. candidates are required to satisfy the Program's research </w:t>
      </w:r>
      <w:r>
        <w:rPr>
          <w:rFonts w:ascii="Candara" w:hAnsi="Candara" w:cs="Times New Roman"/>
        </w:rPr>
        <w:t>and</w:t>
      </w:r>
      <w:r w:rsidRPr="00173D8D">
        <w:rPr>
          <w:rFonts w:ascii="Candara" w:hAnsi="Candara" w:cs="Times New Roman"/>
        </w:rPr>
        <w:t xml:space="preserve"> writing requirement by preparing "a written product for graded credit" that "demonstrates rigorous legal analysis, significant academic content, and quality legal writing skills."  </w:t>
      </w:r>
      <w:r w:rsidR="001C72E9" w:rsidRPr="00995B7A">
        <w:rPr>
          <w:rFonts w:ascii="Candara" w:hAnsi="Candara" w:cs="Times New Roman"/>
        </w:rPr>
        <w:t xml:space="preserve">This is </w:t>
      </w:r>
      <w:r>
        <w:rPr>
          <w:rFonts w:ascii="Candara" w:hAnsi="Candara" w:cs="Times New Roman"/>
        </w:rPr>
        <w:t>the</w:t>
      </w:r>
      <w:r w:rsidR="001C72E9" w:rsidRPr="00995B7A">
        <w:rPr>
          <w:rFonts w:ascii="Candara" w:hAnsi="Candara" w:cs="Times New Roman"/>
        </w:rPr>
        <w:t xml:space="preserve"> </w:t>
      </w:r>
      <w:r>
        <w:rPr>
          <w:rFonts w:ascii="Candara" w:hAnsi="Candara" w:cs="Times New Roman"/>
        </w:rPr>
        <w:t>1</w:t>
      </w:r>
      <w:r w:rsidR="00DA2136" w:rsidRPr="00995B7A">
        <w:rPr>
          <w:rFonts w:ascii="Candara" w:hAnsi="Candara" w:cs="Times New Roman"/>
        </w:rPr>
        <w:t>-</w:t>
      </w:r>
      <w:r w:rsidR="001C72E9" w:rsidRPr="00995B7A">
        <w:rPr>
          <w:rFonts w:ascii="Candara" w:hAnsi="Candara" w:cs="Times New Roman"/>
        </w:rPr>
        <w:t>credit synchronous</w:t>
      </w:r>
      <w:r>
        <w:rPr>
          <w:rFonts w:ascii="Candara" w:hAnsi="Candara" w:cs="Times New Roman"/>
        </w:rPr>
        <w:t>/recorded</w:t>
      </w:r>
      <w:r w:rsidR="001C72E9" w:rsidRPr="00995B7A">
        <w:rPr>
          <w:rFonts w:ascii="Candara" w:hAnsi="Candara" w:cs="Times New Roman"/>
        </w:rPr>
        <w:t xml:space="preserve"> LL.M. course</w:t>
      </w:r>
      <w:r w:rsidR="00AE736B" w:rsidRPr="00995B7A">
        <w:rPr>
          <w:rFonts w:ascii="Candara" w:hAnsi="Candara" w:cs="Times New Roman"/>
        </w:rPr>
        <w:t xml:space="preserve"> </w:t>
      </w:r>
      <w:r>
        <w:rPr>
          <w:rFonts w:ascii="Candara" w:hAnsi="Candara" w:cs="Times New Roman"/>
        </w:rPr>
        <w:t>that is associated with this research and writing requirement. It is not structured as a typical semester course but rather provides students with assistance. Approval of the final written product results in the grade for this course.</w:t>
      </w:r>
    </w:p>
    <w:p w14:paraId="32CA1D8A" w14:textId="77777777" w:rsidR="00173D8D" w:rsidRDefault="00173D8D" w:rsidP="00F14BB1">
      <w:pPr>
        <w:spacing w:after="0" w:line="240" w:lineRule="auto"/>
        <w:rPr>
          <w:rFonts w:ascii="Candara" w:hAnsi="Candara" w:cs="Times New Roman"/>
        </w:rPr>
      </w:pPr>
    </w:p>
    <w:p w14:paraId="27B57DF9" w14:textId="56F1870B" w:rsidR="00173D8D" w:rsidRPr="00995B7A" w:rsidRDefault="00173D8D" w:rsidP="00F14BB1">
      <w:pPr>
        <w:spacing w:after="0" w:line="240" w:lineRule="auto"/>
        <w:rPr>
          <w:rFonts w:ascii="Candara" w:hAnsi="Candara" w:cs="Times New Roman"/>
        </w:rPr>
      </w:pPr>
      <w:r>
        <w:rPr>
          <w:rFonts w:ascii="Candara" w:hAnsi="Candara" w:cs="Times New Roman"/>
        </w:rPr>
        <w:t xml:space="preserve">All LL.M. candidates </w:t>
      </w:r>
      <w:r w:rsidR="00024D4D">
        <w:rPr>
          <w:rFonts w:ascii="Candara" w:hAnsi="Candara" w:cs="Times New Roman"/>
        </w:rPr>
        <w:t xml:space="preserve">will </w:t>
      </w:r>
      <w:r>
        <w:rPr>
          <w:rFonts w:ascii="Candara" w:hAnsi="Candara" w:cs="Times New Roman"/>
        </w:rPr>
        <w:t>have access to this the course and the resources provided throughout their LL.M. candidacy</w:t>
      </w:r>
      <w:r w:rsidR="00024D4D">
        <w:rPr>
          <w:rFonts w:ascii="Candara" w:hAnsi="Candara" w:cs="Times New Roman"/>
        </w:rPr>
        <w:t xml:space="preserve"> regardless of when they are technically enrolled</w:t>
      </w:r>
      <w:r>
        <w:rPr>
          <w:rFonts w:ascii="Candara" w:hAnsi="Candara" w:cs="Times New Roman"/>
        </w:rPr>
        <w:t xml:space="preserve">. </w:t>
      </w:r>
    </w:p>
    <w:p w14:paraId="4ADB32A9" w14:textId="77777777" w:rsidR="00583E36" w:rsidRPr="003326FB" w:rsidRDefault="00583E36" w:rsidP="00B5080C">
      <w:pPr>
        <w:spacing w:after="0" w:line="240" w:lineRule="auto"/>
        <w:rPr>
          <w:rFonts w:ascii="Candara" w:hAnsi="Candara" w:cs="Times New Roman"/>
          <w:i/>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4737"/>
        <w:gridCol w:w="4613"/>
      </w:tblGrid>
      <w:tr w:rsidR="00583E36" w:rsidRPr="003326FB" w14:paraId="3915ADB4" w14:textId="77777777" w:rsidTr="00A23C35">
        <w:trPr>
          <w:trHeight w:val="926"/>
        </w:trPr>
        <w:tc>
          <w:tcPr>
            <w:tcW w:w="4795" w:type="dxa"/>
          </w:tcPr>
          <w:p w14:paraId="248F67DD" w14:textId="77777777" w:rsidR="00024D4D" w:rsidRDefault="00583E36" w:rsidP="00024D4D">
            <w:pPr>
              <w:spacing w:after="0" w:line="240" w:lineRule="auto"/>
              <w:jc w:val="center"/>
              <w:rPr>
                <w:rFonts w:ascii="Candara" w:hAnsi="Candara" w:cs="Times New Roman"/>
                <w:sz w:val="24"/>
                <w:szCs w:val="24"/>
              </w:rPr>
            </w:pPr>
            <w:r w:rsidRPr="003326FB">
              <w:rPr>
                <w:rFonts w:ascii="Candara" w:hAnsi="Candara" w:cs="Times New Roman"/>
                <w:sz w:val="24"/>
                <w:szCs w:val="24"/>
              </w:rPr>
              <w:t>Class</w:t>
            </w:r>
            <w:r w:rsidR="00361E48" w:rsidRPr="003326FB">
              <w:rPr>
                <w:rFonts w:ascii="Candara" w:hAnsi="Candara" w:cs="Times New Roman"/>
                <w:sz w:val="24"/>
                <w:szCs w:val="24"/>
              </w:rPr>
              <w:t>r</w:t>
            </w:r>
            <w:r w:rsidRPr="003326FB">
              <w:rPr>
                <w:rFonts w:ascii="Candara" w:hAnsi="Candara" w:cs="Times New Roman"/>
                <w:sz w:val="24"/>
                <w:szCs w:val="24"/>
              </w:rPr>
              <w:t>oom:</w:t>
            </w:r>
          </w:p>
          <w:p w14:paraId="7FDD4204" w14:textId="372BC0C7" w:rsidR="00583E36" w:rsidRPr="00024D4D" w:rsidRDefault="00CF521A" w:rsidP="00024D4D">
            <w:pPr>
              <w:spacing w:after="0" w:line="240" w:lineRule="auto"/>
              <w:jc w:val="center"/>
              <w:rPr>
                <w:rFonts w:ascii="Candara" w:hAnsi="Candara" w:cs="Times New Roman"/>
                <w:sz w:val="24"/>
                <w:szCs w:val="24"/>
                <w:u w:val="single"/>
              </w:rPr>
            </w:pPr>
            <w:r w:rsidRPr="00024D4D">
              <w:rPr>
                <w:rFonts w:ascii="Candara" w:hAnsi="Candara" w:cs="Times New Roman"/>
                <w:sz w:val="20"/>
                <w:szCs w:val="20"/>
              </w:rPr>
              <w:t xml:space="preserve">Class will meet in person in the LL.M. Study (room 254) and in our virtual classroom on </w:t>
            </w:r>
            <w:r w:rsidR="00995B7A" w:rsidRPr="00024D4D">
              <w:rPr>
                <w:rFonts w:ascii="Candara" w:hAnsi="Candara" w:cs="Times New Roman"/>
                <w:sz w:val="20"/>
                <w:szCs w:val="20"/>
              </w:rPr>
              <w:t>Zoom.</w:t>
            </w:r>
          </w:p>
        </w:tc>
        <w:tc>
          <w:tcPr>
            <w:tcW w:w="4680" w:type="dxa"/>
          </w:tcPr>
          <w:p w14:paraId="6C54EECF" w14:textId="5A4C5F21" w:rsidR="00ED226E" w:rsidRPr="003326FB" w:rsidRDefault="00583E36" w:rsidP="00024D4D">
            <w:pPr>
              <w:spacing w:after="0" w:line="240" w:lineRule="auto"/>
              <w:jc w:val="center"/>
              <w:rPr>
                <w:rFonts w:ascii="Candara" w:hAnsi="Candara" w:cs="Times New Roman"/>
                <w:sz w:val="24"/>
                <w:szCs w:val="24"/>
              </w:rPr>
            </w:pPr>
            <w:r w:rsidRPr="003326FB">
              <w:rPr>
                <w:rFonts w:ascii="Candara" w:hAnsi="Candara" w:cs="Times New Roman"/>
                <w:sz w:val="24"/>
                <w:szCs w:val="24"/>
              </w:rPr>
              <w:t>Class Times</w:t>
            </w:r>
            <w:r w:rsidR="00ED226E" w:rsidRPr="003326FB">
              <w:rPr>
                <w:rFonts w:ascii="Candara" w:hAnsi="Candara" w:cs="Times New Roman"/>
                <w:sz w:val="24"/>
                <w:szCs w:val="24"/>
              </w:rPr>
              <w:t xml:space="preserve"> (Central)</w:t>
            </w:r>
          </w:p>
          <w:p w14:paraId="7E20B4C4" w14:textId="272502D7" w:rsidR="00F14BB1" w:rsidRPr="00024D4D" w:rsidRDefault="00024D4D" w:rsidP="00024D4D">
            <w:pPr>
              <w:spacing w:after="0" w:line="240" w:lineRule="auto"/>
              <w:jc w:val="center"/>
              <w:rPr>
                <w:rFonts w:ascii="Candara" w:hAnsi="Candara" w:cs="Times New Roman"/>
                <w:sz w:val="20"/>
                <w:szCs w:val="20"/>
              </w:rPr>
            </w:pPr>
            <w:r w:rsidRPr="00024D4D">
              <w:rPr>
                <w:rFonts w:ascii="Candara" w:hAnsi="Candara" w:cs="Times New Roman"/>
                <w:sz w:val="20"/>
                <w:szCs w:val="20"/>
              </w:rPr>
              <w:t>Friday, 12:00 - 1:00 P.M.</w:t>
            </w:r>
          </w:p>
          <w:p w14:paraId="1682F5A0" w14:textId="74E6D0F8" w:rsidR="00583E36" w:rsidRPr="003326FB" w:rsidRDefault="00F14BB1" w:rsidP="00024D4D">
            <w:pPr>
              <w:spacing w:after="0" w:line="240" w:lineRule="auto"/>
              <w:jc w:val="center"/>
              <w:rPr>
                <w:rFonts w:ascii="Candara" w:hAnsi="Candara" w:cs="Times New Roman"/>
                <w:sz w:val="24"/>
                <w:szCs w:val="24"/>
              </w:rPr>
            </w:pPr>
            <w:r w:rsidRPr="00024D4D">
              <w:rPr>
                <w:rFonts w:ascii="Candara" w:hAnsi="Candara" w:cs="Times New Roman"/>
                <w:sz w:val="20"/>
                <w:szCs w:val="20"/>
              </w:rPr>
              <w:t>August 2</w:t>
            </w:r>
            <w:r w:rsidR="00024D4D" w:rsidRPr="00024D4D">
              <w:rPr>
                <w:rFonts w:ascii="Candara" w:hAnsi="Candara" w:cs="Times New Roman"/>
                <w:sz w:val="20"/>
                <w:szCs w:val="20"/>
              </w:rPr>
              <w:t>2</w:t>
            </w:r>
            <w:r w:rsidRPr="00024D4D">
              <w:rPr>
                <w:rFonts w:ascii="Candara" w:hAnsi="Candara" w:cs="Times New Roman"/>
                <w:sz w:val="20"/>
                <w:szCs w:val="20"/>
              </w:rPr>
              <w:t xml:space="preserve"> - November 2</w:t>
            </w:r>
            <w:r w:rsidR="00024D4D" w:rsidRPr="00024D4D">
              <w:rPr>
                <w:rFonts w:ascii="Candara" w:hAnsi="Candara" w:cs="Times New Roman"/>
                <w:sz w:val="20"/>
                <w:szCs w:val="20"/>
              </w:rPr>
              <w:t>1</w:t>
            </w:r>
            <w:r w:rsidRPr="00024D4D">
              <w:rPr>
                <w:rFonts w:ascii="Candara" w:hAnsi="Candara" w:cs="Times New Roman"/>
                <w:sz w:val="20"/>
                <w:szCs w:val="20"/>
              </w:rPr>
              <w:t xml:space="preserve">, </w:t>
            </w:r>
            <w:proofErr w:type="gramStart"/>
            <w:r w:rsidRPr="00024D4D">
              <w:rPr>
                <w:rFonts w:ascii="Candara" w:hAnsi="Candara" w:cs="Times New Roman"/>
                <w:sz w:val="20"/>
                <w:szCs w:val="20"/>
              </w:rPr>
              <w:t>202</w:t>
            </w:r>
            <w:r w:rsidR="00024D4D" w:rsidRPr="00024D4D">
              <w:rPr>
                <w:rFonts w:ascii="Candara" w:hAnsi="Candara" w:cs="Times New Roman"/>
                <w:sz w:val="20"/>
                <w:szCs w:val="20"/>
              </w:rPr>
              <w:t>5</w:t>
            </w:r>
            <w:proofErr w:type="gramEnd"/>
            <w:r w:rsidR="00ED226E" w:rsidRPr="003326FB">
              <w:rPr>
                <w:rFonts w:ascii="Candara" w:hAnsi="Candara" w:cs="Times New Roman"/>
                <w:sz w:val="24"/>
                <w:szCs w:val="24"/>
              </w:rPr>
              <w:t xml:space="preserve"> </w:t>
            </w:r>
          </w:p>
        </w:tc>
      </w:tr>
      <w:tr w:rsidR="00583E36" w:rsidRPr="003326FB" w14:paraId="7D30702A" w14:textId="77777777" w:rsidTr="00A23C35">
        <w:trPr>
          <w:trHeight w:val="1106"/>
        </w:trPr>
        <w:tc>
          <w:tcPr>
            <w:tcW w:w="4795" w:type="dxa"/>
          </w:tcPr>
          <w:p w14:paraId="59A54161" w14:textId="5F27556B" w:rsidR="0020047F" w:rsidRPr="003326FB" w:rsidRDefault="00583E36" w:rsidP="00024D4D">
            <w:pPr>
              <w:spacing w:after="0" w:line="240" w:lineRule="auto"/>
              <w:jc w:val="center"/>
              <w:rPr>
                <w:rFonts w:ascii="Candara" w:hAnsi="Candara" w:cs="Times New Roman"/>
                <w:sz w:val="24"/>
                <w:szCs w:val="24"/>
              </w:rPr>
            </w:pPr>
            <w:r w:rsidRPr="003326FB">
              <w:rPr>
                <w:rFonts w:ascii="Candara" w:hAnsi="Candara" w:cs="Times New Roman"/>
                <w:sz w:val="24"/>
                <w:szCs w:val="24"/>
              </w:rPr>
              <w:t>Office &amp; Contact:</w:t>
            </w:r>
          </w:p>
          <w:p w14:paraId="188A5E2C" w14:textId="795554DB" w:rsidR="00F14BB1" w:rsidRPr="00024D4D" w:rsidRDefault="00F14BB1" w:rsidP="00024D4D">
            <w:pPr>
              <w:spacing w:after="0" w:line="240" w:lineRule="auto"/>
              <w:jc w:val="center"/>
              <w:rPr>
                <w:rFonts w:ascii="Candara" w:hAnsi="Candara" w:cs="Times New Roman"/>
                <w:sz w:val="20"/>
                <w:szCs w:val="20"/>
              </w:rPr>
            </w:pPr>
            <w:r w:rsidRPr="00024D4D">
              <w:rPr>
                <w:rFonts w:ascii="Candara" w:hAnsi="Candara" w:cs="Times New Roman"/>
                <w:sz w:val="20"/>
                <w:szCs w:val="20"/>
              </w:rPr>
              <w:t>Professor Susan A. Schneider</w:t>
            </w:r>
          </w:p>
          <w:p w14:paraId="47ABCB88" w14:textId="757B0B3F" w:rsidR="0020047F" w:rsidRPr="00024D4D" w:rsidRDefault="0020047F" w:rsidP="00024D4D">
            <w:pPr>
              <w:spacing w:after="0" w:line="240" w:lineRule="auto"/>
              <w:jc w:val="center"/>
              <w:rPr>
                <w:rFonts w:ascii="Candara" w:hAnsi="Candara" w:cs="Times New Roman"/>
                <w:sz w:val="20"/>
                <w:szCs w:val="20"/>
              </w:rPr>
            </w:pPr>
            <w:r w:rsidRPr="00024D4D">
              <w:rPr>
                <w:rFonts w:ascii="Candara" w:hAnsi="Candara" w:cs="Times New Roman"/>
                <w:sz w:val="20"/>
                <w:szCs w:val="20"/>
              </w:rPr>
              <w:t>E</w:t>
            </w:r>
            <w:r w:rsidR="00F14BB1" w:rsidRPr="00024D4D">
              <w:rPr>
                <w:rFonts w:ascii="Candara" w:hAnsi="Candara" w:cs="Times New Roman"/>
                <w:sz w:val="20"/>
                <w:szCs w:val="20"/>
              </w:rPr>
              <w:t xml:space="preserve">mail   </w:t>
            </w:r>
            <w:hyperlink r:id="rId8">
              <w:r w:rsidR="00F14BB1" w:rsidRPr="00024D4D">
                <w:rPr>
                  <w:rStyle w:val="Hyperlink"/>
                  <w:rFonts w:ascii="Candara" w:hAnsi="Candara" w:cs="Times New Roman"/>
                  <w:sz w:val="20"/>
                  <w:szCs w:val="20"/>
                </w:rPr>
                <w:t xml:space="preserve">sschneid@uark.edu </w:t>
              </w:r>
            </w:hyperlink>
          </w:p>
          <w:p w14:paraId="0D46A24B" w14:textId="77777777" w:rsidR="00583E36" w:rsidRPr="00024D4D" w:rsidRDefault="00024D4D" w:rsidP="00024D4D">
            <w:pPr>
              <w:spacing w:after="0" w:line="240" w:lineRule="auto"/>
              <w:jc w:val="center"/>
              <w:rPr>
                <w:rFonts w:ascii="Candara" w:hAnsi="Candara" w:cs="Times New Roman"/>
                <w:sz w:val="20"/>
                <w:szCs w:val="20"/>
              </w:rPr>
            </w:pPr>
            <w:r w:rsidRPr="00024D4D">
              <w:rPr>
                <w:rFonts w:ascii="Candara" w:hAnsi="Candara" w:cs="Times New Roman"/>
                <w:sz w:val="20"/>
                <w:szCs w:val="20"/>
              </w:rPr>
              <w:t>Professor Kelly Nuckolls</w:t>
            </w:r>
          </w:p>
          <w:p w14:paraId="66741C5A" w14:textId="77777777" w:rsidR="00024D4D" w:rsidRPr="00024D4D" w:rsidRDefault="00024D4D" w:rsidP="00024D4D">
            <w:pPr>
              <w:spacing w:after="0" w:line="240" w:lineRule="auto"/>
              <w:jc w:val="center"/>
              <w:rPr>
                <w:rFonts w:ascii="Candara" w:hAnsi="Candara" w:cs="Times New Roman"/>
                <w:sz w:val="20"/>
                <w:szCs w:val="20"/>
              </w:rPr>
            </w:pPr>
            <w:r w:rsidRPr="00024D4D">
              <w:rPr>
                <w:rFonts w:ascii="Candara" w:hAnsi="Candara" w:cs="Times New Roman"/>
                <w:sz w:val="20"/>
                <w:szCs w:val="20"/>
              </w:rPr>
              <w:t>Email: kn015@uark.edu</w:t>
            </w:r>
          </w:p>
          <w:p w14:paraId="3B9E9F5C" w14:textId="77777777" w:rsidR="00024D4D" w:rsidRPr="00024D4D" w:rsidRDefault="00024D4D" w:rsidP="00024D4D">
            <w:pPr>
              <w:spacing w:after="0" w:line="240" w:lineRule="auto"/>
              <w:jc w:val="center"/>
              <w:rPr>
                <w:rFonts w:ascii="Candara" w:hAnsi="Candara" w:cs="Times New Roman"/>
                <w:sz w:val="20"/>
                <w:szCs w:val="20"/>
              </w:rPr>
            </w:pPr>
            <w:r w:rsidRPr="00024D4D">
              <w:rPr>
                <w:rFonts w:ascii="Candara" w:hAnsi="Candara" w:cs="Times New Roman"/>
                <w:sz w:val="20"/>
                <w:szCs w:val="20"/>
              </w:rPr>
              <w:t>Professor Christopher Kelley</w:t>
            </w:r>
          </w:p>
          <w:p w14:paraId="04888EB4" w14:textId="67B67EB2" w:rsidR="00024D4D" w:rsidRPr="003326FB" w:rsidRDefault="00024D4D" w:rsidP="00024D4D">
            <w:pPr>
              <w:spacing w:after="0" w:line="240" w:lineRule="auto"/>
              <w:jc w:val="center"/>
              <w:rPr>
                <w:rFonts w:ascii="Candara" w:hAnsi="Candara" w:cs="Times New Roman"/>
                <w:sz w:val="24"/>
                <w:szCs w:val="24"/>
              </w:rPr>
            </w:pPr>
            <w:r>
              <w:rPr>
                <w:rFonts w:ascii="Candara" w:hAnsi="Candara" w:cs="Times New Roman"/>
                <w:sz w:val="20"/>
                <w:szCs w:val="20"/>
              </w:rPr>
              <w:t xml:space="preserve">Email: </w:t>
            </w:r>
            <w:r w:rsidRPr="00024D4D">
              <w:rPr>
                <w:rFonts w:ascii="Candara" w:hAnsi="Candara" w:cs="Times New Roman"/>
                <w:sz w:val="20"/>
                <w:szCs w:val="20"/>
              </w:rPr>
              <w:t>ckelley@uark.edu</w:t>
            </w:r>
          </w:p>
        </w:tc>
        <w:tc>
          <w:tcPr>
            <w:tcW w:w="4680" w:type="dxa"/>
          </w:tcPr>
          <w:p w14:paraId="78A54DFE" w14:textId="77777777" w:rsidR="0020047F" w:rsidRPr="00995B7A" w:rsidRDefault="0020047F" w:rsidP="00024D4D">
            <w:pPr>
              <w:spacing w:after="0" w:line="240" w:lineRule="auto"/>
              <w:jc w:val="center"/>
              <w:rPr>
                <w:rFonts w:ascii="Candara" w:hAnsi="Candara" w:cs="Times New Roman"/>
              </w:rPr>
            </w:pPr>
          </w:p>
          <w:p w14:paraId="552EBDB3" w14:textId="62951D98" w:rsidR="00B23729" w:rsidRPr="00024D4D" w:rsidRDefault="00024D4D" w:rsidP="00024D4D">
            <w:pPr>
              <w:spacing w:after="0" w:line="240" w:lineRule="auto"/>
              <w:jc w:val="center"/>
              <w:rPr>
                <w:rFonts w:ascii="Candara" w:hAnsi="Candara" w:cs="Times New Roman"/>
                <w:sz w:val="20"/>
                <w:szCs w:val="20"/>
              </w:rPr>
            </w:pPr>
            <w:r>
              <w:rPr>
                <w:rFonts w:ascii="Candara" w:hAnsi="Candara" w:cs="Times New Roman"/>
                <w:sz w:val="20"/>
                <w:szCs w:val="20"/>
              </w:rPr>
              <w:t>In-person, v</w:t>
            </w:r>
            <w:r w:rsidR="0020047F" w:rsidRPr="00024D4D">
              <w:rPr>
                <w:rFonts w:ascii="Candara" w:hAnsi="Candara" w:cs="Times New Roman"/>
                <w:sz w:val="20"/>
                <w:szCs w:val="20"/>
              </w:rPr>
              <w:t>ideo or phone conferences are available throughout the work</w:t>
            </w:r>
            <w:r w:rsidR="003326FB" w:rsidRPr="00024D4D">
              <w:rPr>
                <w:rFonts w:ascii="Candara" w:hAnsi="Candara" w:cs="Times New Roman"/>
                <w:sz w:val="20"/>
                <w:szCs w:val="20"/>
              </w:rPr>
              <w:t xml:space="preserve"> </w:t>
            </w:r>
            <w:r w:rsidR="0020047F" w:rsidRPr="00024D4D">
              <w:rPr>
                <w:rFonts w:ascii="Candara" w:hAnsi="Candara" w:cs="Times New Roman"/>
                <w:sz w:val="20"/>
                <w:szCs w:val="20"/>
              </w:rPr>
              <w:t>week</w:t>
            </w:r>
            <w:r w:rsidR="00995B7A" w:rsidRPr="00024D4D">
              <w:rPr>
                <w:rFonts w:ascii="Candara" w:hAnsi="Candara" w:cs="Times New Roman"/>
                <w:sz w:val="20"/>
                <w:szCs w:val="20"/>
              </w:rPr>
              <w:t xml:space="preserve">. </w:t>
            </w:r>
            <w:r w:rsidR="0020047F" w:rsidRPr="00024D4D">
              <w:rPr>
                <w:rFonts w:ascii="Candara" w:hAnsi="Candara" w:cs="Times New Roman"/>
                <w:sz w:val="20"/>
                <w:szCs w:val="20"/>
              </w:rPr>
              <w:t>Please email</w:t>
            </w:r>
            <w:r>
              <w:rPr>
                <w:rFonts w:ascii="Candara" w:hAnsi="Candara" w:cs="Times New Roman"/>
                <w:sz w:val="20"/>
                <w:szCs w:val="20"/>
              </w:rPr>
              <w:t xml:space="preserve"> the professor</w:t>
            </w:r>
            <w:r w:rsidR="0020047F" w:rsidRPr="00024D4D">
              <w:rPr>
                <w:rFonts w:ascii="Candara" w:hAnsi="Candara" w:cs="Times New Roman"/>
                <w:sz w:val="20"/>
                <w:szCs w:val="20"/>
              </w:rPr>
              <w:t xml:space="preserve"> to make an</w:t>
            </w:r>
            <w:r w:rsidR="00F14BB1" w:rsidRPr="00024D4D">
              <w:rPr>
                <w:rFonts w:ascii="Candara" w:hAnsi="Candara" w:cs="Times New Roman"/>
                <w:sz w:val="20"/>
                <w:szCs w:val="20"/>
              </w:rPr>
              <w:t xml:space="preserve"> appointment</w:t>
            </w:r>
            <w:r w:rsidR="00995B7A" w:rsidRPr="00024D4D">
              <w:rPr>
                <w:rFonts w:ascii="Candara" w:hAnsi="Candara" w:cs="Times New Roman"/>
                <w:sz w:val="20"/>
                <w:szCs w:val="20"/>
              </w:rPr>
              <w:t>.</w:t>
            </w:r>
          </w:p>
        </w:tc>
      </w:tr>
    </w:tbl>
    <w:p w14:paraId="464BE9ED" w14:textId="77777777" w:rsidR="00583E36" w:rsidRPr="003326FB" w:rsidRDefault="00583E36" w:rsidP="00B5080C">
      <w:pPr>
        <w:spacing w:after="0" w:line="240" w:lineRule="auto"/>
        <w:rPr>
          <w:rFonts w:ascii="Candara" w:hAnsi="Candara" w:cs="Times New Roman"/>
          <w:sz w:val="24"/>
          <w:szCs w:val="24"/>
        </w:rPr>
      </w:pPr>
    </w:p>
    <w:p w14:paraId="0701C8A3" w14:textId="77777777" w:rsidR="004573D8" w:rsidRPr="003326FB" w:rsidRDefault="00583E36" w:rsidP="004573D8">
      <w:pPr>
        <w:spacing w:after="60" w:line="240" w:lineRule="auto"/>
        <w:jc w:val="both"/>
        <w:rPr>
          <w:rFonts w:ascii="Candara" w:hAnsi="Candara" w:cs="Times New Roman"/>
          <w:b/>
          <w:bCs/>
          <w:i/>
          <w:sz w:val="24"/>
          <w:szCs w:val="24"/>
        </w:rPr>
      </w:pPr>
      <w:r w:rsidRPr="003326FB">
        <w:rPr>
          <w:rFonts w:ascii="Candara" w:hAnsi="Candara" w:cs="Times New Roman"/>
          <w:b/>
          <w:bCs/>
          <w:sz w:val="24"/>
          <w:szCs w:val="24"/>
        </w:rPr>
        <w:t>Required Course Materials</w:t>
      </w:r>
      <w:r w:rsidRPr="003326FB">
        <w:rPr>
          <w:rFonts w:ascii="Candara" w:hAnsi="Candara" w:cs="Times New Roman"/>
          <w:b/>
          <w:bCs/>
          <w:i/>
          <w:sz w:val="24"/>
          <w:szCs w:val="24"/>
        </w:rPr>
        <w:t xml:space="preserve"> </w:t>
      </w:r>
    </w:p>
    <w:p w14:paraId="64E5E1BB" w14:textId="7C097BDC" w:rsidR="00B5080C" w:rsidRPr="00995B7A" w:rsidRDefault="00B5080C" w:rsidP="00995B7A">
      <w:pPr>
        <w:spacing w:after="60" w:line="240" w:lineRule="auto"/>
        <w:rPr>
          <w:rFonts w:ascii="Candara" w:hAnsi="Candara" w:cs="Times New Roman"/>
          <w:b/>
          <w:bCs/>
          <w:i/>
        </w:rPr>
      </w:pPr>
      <w:r w:rsidRPr="00995B7A">
        <w:rPr>
          <w:rFonts w:ascii="Candara" w:hAnsi="Candara" w:cs="Times New Roman"/>
        </w:rPr>
        <w:t>Course materials have been assembled by the Professor</w:t>
      </w:r>
      <w:r w:rsidR="00024D4D">
        <w:rPr>
          <w:rFonts w:ascii="Candara" w:hAnsi="Candara" w:cs="Times New Roman"/>
        </w:rPr>
        <w:t>s</w:t>
      </w:r>
      <w:r w:rsidRPr="00995B7A">
        <w:rPr>
          <w:rFonts w:ascii="Candara" w:hAnsi="Candara" w:cs="Times New Roman"/>
        </w:rPr>
        <w:t xml:space="preserve"> and will be provided to students electronically via the Blackboard </w:t>
      </w:r>
      <w:r w:rsidR="00024D4D">
        <w:rPr>
          <w:rFonts w:ascii="Candara" w:hAnsi="Candara" w:cs="Times New Roman"/>
        </w:rPr>
        <w:t xml:space="preserve">Organization - LL.M. Group </w:t>
      </w:r>
      <w:r w:rsidRPr="00995B7A">
        <w:rPr>
          <w:rFonts w:ascii="Candara" w:hAnsi="Candara" w:cs="Times New Roman"/>
        </w:rPr>
        <w:t xml:space="preserve">website. </w:t>
      </w:r>
    </w:p>
    <w:p w14:paraId="58F1A704" w14:textId="77777777" w:rsidR="00B5080C" w:rsidRPr="003326FB" w:rsidRDefault="00B5080C" w:rsidP="00B14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jc w:val="both"/>
        <w:rPr>
          <w:rFonts w:ascii="Candara" w:hAnsi="Candara" w:cs="Times New Roman"/>
          <w:sz w:val="24"/>
          <w:szCs w:val="24"/>
        </w:rPr>
      </w:pPr>
    </w:p>
    <w:p w14:paraId="654CDA74" w14:textId="4984D239" w:rsidR="00B5080C" w:rsidRPr="003326FB" w:rsidRDefault="00583E36" w:rsidP="00B508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b/>
          <w:color w:val="000000"/>
          <w:sz w:val="24"/>
          <w:szCs w:val="24"/>
        </w:rPr>
      </w:pPr>
      <w:r w:rsidRPr="003326FB">
        <w:rPr>
          <w:rFonts w:ascii="Candara" w:hAnsi="Candara" w:cs="Times New Roman"/>
          <w:b/>
          <w:color w:val="000000"/>
          <w:sz w:val="24"/>
          <w:szCs w:val="24"/>
        </w:rPr>
        <w:t>Learning Outcomes</w:t>
      </w:r>
      <w:r w:rsidRPr="003326FB">
        <w:rPr>
          <w:rFonts w:ascii="Candara" w:hAnsi="Candara" w:cs="Times New Roman"/>
          <w:b/>
          <w:i/>
          <w:color w:val="000000"/>
          <w:sz w:val="24"/>
          <w:szCs w:val="24"/>
        </w:rPr>
        <w:t xml:space="preserve"> </w:t>
      </w:r>
      <w:r w:rsidRPr="003326FB">
        <w:rPr>
          <w:rFonts w:ascii="Candara" w:hAnsi="Candara" w:cs="Times New Roman"/>
          <w:b/>
          <w:color w:val="000000"/>
          <w:sz w:val="24"/>
          <w:szCs w:val="24"/>
        </w:rPr>
        <w:t xml:space="preserve"> </w:t>
      </w:r>
    </w:p>
    <w:p w14:paraId="048791EF" w14:textId="556CA1D9" w:rsidR="0029488D" w:rsidRDefault="00310E8E" w:rsidP="00024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r w:rsidRPr="00995B7A">
        <w:rPr>
          <w:rFonts w:ascii="Candara" w:hAnsi="Candara" w:cs="Times New Roman"/>
        </w:rPr>
        <w:t xml:space="preserve">The primary goal of this class is to </w:t>
      </w:r>
      <w:r w:rsidR="00024D4D">
        <w:rPr>
          <w:rFonts w:ascii="Candara" w:hAnsi="Candara" w:cs="Times New Roman"/>
        </w:rPr>
        <w:t>assist students in completing the research and writing requirement for the LL.M. degree. After completing the units within this class, students should be able to:</w:t>
      </w:r>
    </w:p>
    <w:p w14:paraId="7EC509C1" w14:textId="2692767A" w:rsidR="00D73957" w:rsidRPr="00D73957" w:rsidRDefault="00D73957" w:rsidP="00D73957">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r>
        <w:rPr>
          <w:rFonts w:ascii="Candara" w:hAnsi="Candara" w:cs="Times New Roman"/>
        </w:rPr>
        <w:t>Access the best sources for current agricultural and food law news and information</w:t>
      </w:r>
    </w:p>
    <w:p w14:paraId="5FF63DD0" w14:textId="4B3D1BC0" w:rsidR="0029488D" w:rsidRDefault="00D73957" w:rsidP="00310E8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r>
        <w:rPr>
          <w:rFonts w:ascii="Candara" w:hAnsi="Candara" w:cs="Times New Roman"/>
        </w:rPr>
        <w:t xml:space="preserve">Perform advanced research into complex agricultural and food law topics, including using tools provided through the University of Arkansas Young Law </w:t>
      </w:r>
      <w:proofErr w:type="gramStart"/>
      <w:r>
        <w:rPr>
          <w:rFonts w:ascii="Candara" w:hAnsi="Candara" w:cs="Times New Roman"/>
        </w:rPr>
        <w:t>Library</w:t>
      </w:r>
      <w:r w:rsidR="0029488D" w:rsidRPr="00995B7A">
        <w:rPr>
          <w:rFonts w:ascii="Candara" w:hAnsi="Candara" w:cs="Times New Roman"/>
        </w:rPr>
        <w:t>;</w:t>
      </w:r>
      <w:proofErr w:type="gramEnd"/>
    </w:p>
    <w:p w14:paraId="7C49A293" w14:textId="3AD359E1" w:rsidR="00D73957" w:rsidRDefault="00D73957" w:rsidP="00310E8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r>
        <w:rPr>
          <w:rFonts w:ascii="Candara" w:hAnsi="Candara" w:cs="Times New Roman"/>
        </w:rPr>
        <w:t xml:space="preserve">Complete research to determine what articles have been written on any selected agricultural and food law </w:t>
      </w:r>
      <w:proofErr w:type="gramStart"/>
      <w:r>
        <w:rPr>
          <w:rFonts w:ascii="Candara" w:hAnsi="Candara" w:cs="Times New Roman"/>
        </w:rPr>
        <w:t>topic;</w:t>
      </w:r>
      <w:proofErr w:type="gramEnd"/>
    </w:p>
    <w:p w14:paraId="4EF08FA2" w14:textId="0279EDB7" w:rsidR="00D73957" w:rsidRDefault="00D73957" w:rsidP="00310E8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r>
        <w:rPr>
          <w:rFonts w:ascii="Candara" w:hAnsi="Candara" w:cs="Times New Roman"/>
        </w:rPr>
        <w:lastRenderedPageBreak/>
        <w:t>Select and develop an appropriate article topic</w:t>
      </w:r>
    </w:p>
    <w:p w14:paraId="031FDA1E" w14:textId="66E32FDC" w:rsidR="00D73957" w:rsidRDefault="00D73957" w:rsidP="00310E8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r>
        <w:rPr>
          <w:rFonts w:ascii="Candara" w:hAnsi="Candara" w:cs="Times New Roman"/>
        </w:rPr>
        <w:t>Understand plagiarism and the risks associated with it</w:t>
      </w:r>
    </w:p>
    <w:p w14:paraId="5B46BA3E" w14:textId="64597F17" w:rsidR="00D73957" w:rsidRDefault="00D73957" w:rsidP="00310E8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r>
        <w:rPr>
          <w:rFonts w:ascii="Candara" w:hAnsi="Candara" w:cs="Times New Roman"/>
        </w:rPr>
        <w:t>Explore the appropriate uses of AI technology in scholarly writing, while knowing how to avoid inappropriate uses</w:t>
      </w:r>
    </w:p>
    <w:p w14:paraId="475EA85C" w14:textId="7225DE90" w:rsidR="00D73957" w:rsidRPr="00D73957" w:rsidRDefault="00D73957" w:rsidP="00310E8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r>
        <w:rPr>
          <w:rFonts w:ascii="Candara" w:hAnsi="Candara" w:cs="Times New Roman"/>
        </w:rPr>
        <w:t>Cite to primary legal sources</w:t>
      </w:r>
    </w:p>
    <w:p w14:paraId="29E92F13" w14:textId="5338A84B" w:rsidR="0029488D" w:rsidRDefault="00D73957" w:rsidP="007D4606">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r>
        <w:rPr>
          <w:rFonts w:ascii="Candara" w:hAnsi="Candara" w:cs="Times New Roman"/>
        </w:rPr>
        <w:t xml:space="preserve">Provide accurate citations and source references in scholarly </w:t>
      </w:r>
      <w:proofErr w:type="gramStart"/>
      <w:r>
        <w:rPr>
          <w:rFonts w:ascii="Candara" w:hAnsi="Candara" w:cs="Times New Roman"/>
        </w:rPr>
        <w:t>writing</w:t>
      </w:r>
      <w:r w:rsidR="0029488D" w:rsidRPr="00D73957">
        <w:rPr>
          <w:rFonts w:ascii="Candara" w:hAnsi="Candara" w:cs="Times New Roman"/>
        </w:rPr>
        <w:t>;</w:t>
      </w:r>
      <w:proofErr w:type="gramEnd"/>
    </w:p>
    <w:p w14:paraId="0B706D24" w14:textId="37480E75" w:rsidR="00D73957" w:rsidRPr="00D73957" w:rsidRDefault="00D73957" w:rsidP="007D4606">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r>
        <w:rPr>
          <w:rFonts w:ascii="Candara" w:hAnsi="Candara" w:cs="Times New Roman"/>
        </w:rPr>
        <w:t>Use proper Bluebook citations</w:t>
      </w:r>
    </w:p>
    <w:p w14:paraId="6135082F" w14:textId="09CA600A" w:rsidR="0029488D" w:rsidRPr="00995B7A" w:rsidRDefault="00D73957" w:rsidP="00310E8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r>
        <w:rPr>
          <w:rFonts w:ascii="Candara" w:hAnsi="Candara" w:cs="Times New Roman"/>
        </w:rPr>
        <w:t>Develop a time frame for completion of the writing requirement</w:t>
      </w:r>
    </w:p>
    <w:p w14:paraId="71FFAC56" w14:textId="5661B681" w:rsidR="00612B16" w:rsidRPr="00995B7A" w:rsidRDefault="00612B16" w:rsidP="00612B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p>
    <w:p w14:paraId="7DA34535" w14:textId="3808D381" w:rsidR="00612B16" w:rsidRDefault="00612B16" w:rsidP="00612B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b/>
          <w:bCs/>
          <w:sz w:val="24"/>
          <w:szCs w:val="24"/>
        </w:rPr>
      </w:pPr>
      <w:r w:rsidRPr="003326FB">
        <w:rPr>
          <w:rFonts w:ascii="Candara" w:hAnsi="Candara" w:cs="Times New Roman"/>
          <w:b/>
          <w:bCs/>
          <w:sz w:val="24"/>
          <w:szCs w:val="24"/>
        </w:rPr>
        <w:t>Topics to be Covered</w:t>
      </w:r>
    </w:p>
    <w:p w14:paraId="72AC68F9" w14:textId="53B0EDD9" w:rsidR="00E022B7" w:rsidRDefault="002E5772" w:rsidP="00E02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r>
        <w:rPr>
          <w:rFonts w:ascii="Candara" w:hAnsi="Candara" w:cs="Times New Roman"/>
        </w:rPr>
        <w:t xml:space="preserve">Week </w:t>
      </w:r>
      <w:proofErr w:type="gramStart"/>
      <w:r>
        <w:rPr>
          <w:rFonts w:ascii="Candara" w:hAnsi="Candara" w:cs="Times New Roman"/>
        </w:rPr>
        <w:t xml:space="preserve">1 </w:t>
      </w:r>
      <w:r w:rsidR="00E022B7">
        <w:rPr>
          <w:rFonts w:ascii="Candara" w:hAnsi="Candara" w:cs="Times New Roman"/>
        </w:rPr>
        <w:t xml:space="preserve"> (</w:t>
      </w:r>
      <w:proofErr w:type="gramEnd"/>
      <w:r w:rsidR="00E022B7">
        <w:rPr>
          <w:rFonts w:ascii="Candara" w:hAnsi="Candara" w:cs="Times New Roman"/>
        </w:rPr>
        <w:t>August 22, 2025)</w:t>
      </w:r>
    </w:p>
    <w:p w14:paraId="45A6BE79" w14:textId="7D52F5CB" w:rsidR="00612B16" w:rsidRPr="00E022B7" w:rsidRDefault="00612B16" w:rsidP="00E022B7">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r w:rsidRPr="00E022B7">
        <w:rPr>
          <w:rFonts w:ascii="Candara" w:hAnsi="Candara" w:cs="Times New Roman"/>
        </w:rPr>
        <w:t xml:space="preserve">Introduction to </w:t>
      </w:r>
      <w:r w:rsidR="00D73957" w:rsidRPr="00E022B7">
        <w:rPr>
          <w:rFonts w:ascii="Candara" w:hAnsi="Candara" w:cs="Times New Roman"/>
        </w:rPr>
        <w:t>the LL.M. Writing Requirement</w:t>
      </w:r>
    </w:p>
    <w:p w14:paraId="68A78621" w14:textId="77777777" w:rsidR="002E5772" w:rsidRDefault="00D73957" w:rsidP="001F4FC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1080"/>
        <w:rPr>
          <w:rFonts w:ascii="Candara" w:hAnsi="Candara" w:cs="Times New Roman"/>
        </w:rPr>
      </w:pPr>
      <w:r>
        <w:rPr>
          <w:rFonts w:ascii="Candara" w:hAnsi="Candara" w:cs="Times New Roman"/>
        </w:rPr>
        <w:t>Introduction to Specialized News/information sources</w:t>
      </w:r>
    </w:p>
    <w:p w14:paraId="1945F2B8" w14:textId="4AC43DBD" w:rsidR="00E209E5" w:rsidRDefault="00E209E5" w:rsidP="001F4FC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1080"/>
        <w:rPr>
          <w:rFonts w:ascii="Candara" w:hAnsi="Candara" w:cs="Times New Roman"/>
        </w:rPr>
      </w:pPr>
      <w:r>
        <w:rPr>
          <w:rFonts w:ascii="Candara" w:hAnsi="Candara" w:cs="Times New Roman"/>
        </w:rPr>
        <w:t>Lessons Learned from the Past: Tips on Avoiding Problems</w:t>
      </w:r>
    </w:p>
    <w:p w14:paraId="6C4FCA5A" w14:textId="77777777" w:rsidR="00E022B7" w:rsidRDefault="00E022B7" w:rsidP="001F4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p>
    <w:p w14:paraId="2DADACEF" w14:textId="0110606C" w:rsidR="00D73957" w:rsidRPr="002E5772" w:rsidRDefault="002E5772" w:rsidP="001F4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r>
        <w:rPr>
          <w:rFonts w:ascii="Candara" w:hAnsi="Candara" w:cs="Times New Roman"/>
        </w:rPr>
        <w:t>Week 2</w:t>
      </w:r>
      <w:r w:rsidR="00D73957" w:rsidRPr="002E5772">
        <w:rPr>
          <w:rFonts w:ascii="Candara" w:hAnsi="Candara" w:cs="Times New Roman"/>
        </w:rPr>
        <w:t xml:space="preserve"> </w:t>
      </w:r>
      <w:r w:rsidR="00E022B7">
        <w:rPr>
          <w:rFonts w:ascii="Candara" w:hAnsi="Candara" w:cs="Times New Roman"/>
        </w:rPr>
        <w:t>(August 29, 2025)</w:t>
      </w:r>
    </w:p>
    <w:p w14:paraId="6EE29633" w14:textId="1B135459" w:rsidR="00E209E5" w:rsidRPr="002E5772" w:rsidRDefault="00E022B7" w:rsidP="00E209E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1080"/>
        <w:rPr>
          <w:rFonts w:ascii="Candara" w:hAnsi="Candara" w:cs="Times New Roman"/>
          <w:b/>
          <w:bCs/>
        </w:rPr>
      </w:pPr>
      <w:r>
        <w:rPr>
          <w:rFonts w:ascii="Candara" w:hAnsi="Candara" w:cs="Times New Roman"/>
        </w:rPr>
        <w:t>Discussion</w:t>
      </w:r>
      <w:r w:rsidR="00E209E5">
        <w:rPr>
          <w:rFonts w:ascii="Candara" w:hAnsi="Candara" w:cs="Times New Roman"/>
        </w:rPr>
        <w:t xml:space="preserve"> on Topic Selection</w:t>
      </w:r>
      <w:r>
        <w:rPr>
          <w:rFonts w:ascii="Candara" w:hAnsi="Candara" w:cs="Times New Roman"/>
        </w:rPr>
        <w:t xml:space="preserve"> </w:t>
      </w:r>
    </w:p>
    <w:p w14:paraId="070D082A" w14:textId="77777777" w:rsidR="00E022B7" w:rsidRDefault="00E022B7" w:rsidP="001F4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p>
    <w:p w14:paraId="2AC149A1" w14:textId="4C12C499" w:rsidR="00E209E5" w:rsidRDefault="002E5772" w:rsidP="001F4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r>
        <w:rPr>
          <w:rFonts w:ascii="Candara" w:hAnsi="Candara" w:cs="Times New Roman"/>
        </w:rPr>
        <w:t>Week 3</w:t>
      </w:r>
      <w:r w:rsidR="00E022B7">
        <w:rPr>
          <w:rFonts w:ascii="Candara" w:hAnsi="Candara" w:cs="Times New Roman"/>
        </w:rPr>
        <w:t xml:space="preserve"> (September 5, 2025)</w:t>
      </w:r>
    </w:p>
    <w:p w14:paraId="2BF8DCFB" w14:textId="489D07D5" w:rsidR="00E209E5" w:rsidRDefault="00E209E5" w:rsidP="00E209E5">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1080"/>
        <w:rPr>
          <w:rFonts w:ascii="Candara" w:hAnsi="Candara" w:cs="Times New Roman"/>
        </w:rPr>
      </w:pPr>
      <w:r>
        <w:rPr>
          <w:rFonts w:ascii="Candara" w:hAnsi="Candara" w:cs="Times New Roman"/>
        </w:rPr>
        <w:t>Online research tools available through the Young Law Library</w:t>
      </w:r>
    </w:p>
    <w:p w14:paraId="60FB0215" w14:textId="77777777" w:rsidR="00E022B7" w:rsidRDefault="00E022B7" w:rsidP="00253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p>
    <w:p w14:paraId="716F560A" w14:textId="19FED9EC" w:rsidR="00253CCD" w:rsidRDefault="00253CCD" w:rsidP="00253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r>
        <w:rPr>
          <w:rFonts w:ascii="Candara" w:hAnsi="Candara" w:cs="Times New Roman"/>
        </w:rPr>
        <w:t>Week 4</w:t>
      </w:r>
      <w:r w:rsidR="00E022B7">
        <w:rPr>
          <w:rFonts w:ascii="Candara" w:hAnsi="Candara" w:cs="Times New Roman"/>
        </w:rPr>
        <w:t xml:space="preserve"> (September 12, 2025)</w:t>
      </w:r>
    </w:p>
    <w:p w14:paraId="769C473D" w14:textId="0B05B528" w:rsidR="00253CCD" w:rsidRPr="00253CCD" w:rsidRDefault="00253CCD" w:rsidP="00253CC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810" w:hanging="90"/>
        <w:rPr>
          <w:rFonts w:ascii="Candara" w:hAnsi="Candara" w:cs="Times New Roman"/>
        </w:rPr>
      </w:pPr>
      <w:r>
        <w:rPr>
          <w:rFonts w:ascii="Candara" w:hAnsi="Candara" w:cs="Times New Roman"/>
        </w:rPr>
        <w:t xml:space="preserve">Student presentations </w:t>
      </w:r>
    </w:p>
    <w:p w14:paraId="45650A99" w14:textId="77777777" w:rsidR="00E022B7" w:rsidRDefault="00E022B7" w:rsidP="001F4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p>
    <w:p w14:paraId="5C2D41FC" w14:textId="188BC72F" w:rsidR="002E5772" w:rsidRPr="002E5772" w:rsidRDefault="002E5772" w:rsidP="001F4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r w:rsidRPr="002E5772">
        <w:rPr>
          <w:rFonts w:ascii="Candara" w:hAnsi="Candara" w:cs="Times New Roman"/>
        </w:rPr>
        <w:t xml:space="preserve">Week </w:t>
      </w:r>
      <w:r w:rsidR="00253CCD">
        <w:rPr>
          <w:rFonts w:ascii="Candara" w:hAnsi="Candara" w:cs="Times New Roman"/>
        </w:rPr>
        <w:t>5</w:t>
      </w:r>
      <w:r w:rsidR="00E022B7">
        <w:rPr>
          <w:rFonts w:ascii="Candara" w:hAnsi="Candara" w:cs="Times New Roman"/>
        </w:rPr>
        <w:t xml:space="preserve"> (September 19, 2025)</w:t>
      </w:r>
    </w:p>
    <w:p w14:paraId="222B9A6D" w14:textId="2B16E1D7" w:rsidR="00747AAB" w:rsidRDefault="002E5772" w:rsidP="001F4FC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1080"/>
        <w:rPr>
          <w:rFonts w:ascii="Candara" w:hAnsi="Candara" w:cs="Times New Roman"/>
        </w:rPr>
      </w:pPr>
      <w:r>
        <w:rPr>
          <w:rFonts w:ascii="Candara" w:hAnsi="Candara" w:cs="Times New Roman"/>
        </w:rPr>
        <w:t>Plagiarism</w:t>
      </w:r>
      <w:r w:rsidR="00D77345">
        <w:rPr>
          <w:rFonts w:ascii="Candara" w:hAnsi="Candara" w:cs="Times New Roman"/>
        </w:rPr>
        <w:t xml:space="preserve"> and the Copy/Paste Trap</w:t>
      </w:r>
    </w:p>
    <w:p w14:paraId="5342F00D" w14:textId="77777777" w:rsidR="00E022B7" w:rsidRDefault="00E022B7" w:rsidP="001F4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p>
    <w:p w14:paraId="093D4513" w14:textId="50547615" w:rsidR="002E5772" w:rsidRPr="002E5772" w:rsidRDefault="002E5772" w:rsidP="001F4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r>
        <w:rPr>
          <w:rFonts w:ascii="Candara" w:hAnsi="Candara" w:cs="Times New Roman"/>
        </w:rPr>
        <w:t xml:space="preserve">Week </w:t>
      </w:r>
      <w:r w:rsidR="00253CCD">
        <w:rPr>
          <w:rFonts w:ascii="Candara" w:hAnsi="Candara" w:cs="Times New Roman"/>
        </w:rPr>
        <w:t>6</w:t>
      </w:r>
      <w:r w:rsidR="00E022B7">
        <w:rPr>
          <w:rFonts w:ascii="Candara" w:hAnsi="Candara" w:cs="Times New Roman"/>
        </w:rPr>
        <w:t xml:space="preserve"> (September 26, 2025)</w:t>
      </w:r>
    </w:p>
    <w:p w14:paraId="6254BDAD" w14:textId="67F6BFAB" w:rsidR="002E5772" w:rsidRDefault="002E5772" w:rsidP="001F4FC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1080"/>
        <w:rPr>
          <w:rFonts w:ascii="Candara" w:hAnsi="Candara" w:cs="Times New Roman"/>
        </w:rPr>
      </w:pPr>
      <w:r>
        <w:rPr>
          <w:rFonts w:ascii="Candara" w:hAnsi="Candara" w:cs="Times New Roman"/>
        </w:rPr>
        <w:t>AI Technology and Legal Scholarship</w:t>
      </w:r>
    </w:p>
    <w:p w14:paraId="7B949CF9" w14:textId="77777777" w:rsidR="00E022B7" w:rsidRDefault="00E022B7" w:rsidP="001F4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p>
    <w:p w14:paraId="7DA6FF48" w14:textId="49FFF631" w:rsidR="002E5772" w:rsidRPr="002E5772" w:rsidRDefault="002E5772" w:rsidP="001F4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r>
        <w:rPr>
          <w:rFonts w:ascii="Candara" w:hAnsi="Candara" w:cs="Times New Roman"/>
        </w:rPr>
        <w:t xml:space="preserve">Week </w:t>
      </w:r>
      <w:r w:rsidR="00253CCD">
        <w:rPr>
          <w:rFonts w:ascii="Candara" w:hAnsi="Candara" w:cs="Times New Roman"/>
        </w:rPr>
        <w:t>7</w:t>
      </w:r>
      <w:r w:rsidR="00E022B7">
        <w:rPr>
          <w:rFonts w:ascii="Candara" w:hAnsi="Candara" w:cs="Times New Roman"/>
        </w:rPr>
        <w:t xml:space="preserve"> (October 3, 2025)</w:t>
      </w:r>
    </w:p>
    <w:p w14:paraId="7CE04404" w14:textId="2E2EA006" w:rsidR="002E5772" w:rsidRDefault="002E5772" w:rsidP="001F4FC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1080"/>
        <w:rPr>
          <w:rFonts w:ascii="Candara" w:hAnsi="Candara" w:cs="Times New Roman"/>
        </w:rPr>
      </w:pPr>
      <w:r>
        <w:rPr>
          <w:rFonts w:ascii="Candara" w:hAnsi="Candara" w:cs="Times New Roman"/>
        </w:rPr>
        <w:t>Citation Basics: Primary Authority</w:t>
      </w:r>
    </w:p>
    <w:p w14:paraId="03C1911D" w14:textId="64C350CB" w:rsidR="002E5772" w:rsidRDefault="002E5772" w:rsidP="001F4FC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1080"/>
        <w:rPr>
          <w:rFonts w:ascii="Candara" w:hAnsi="Candara" w:cs="Times New Roman"/>
        </w:rPr>
      </w:pPr>
      <w:r>
        <w:rPr>
          <w:rFonts w:ascii="Candara" w:hAnsi="Candara" w:cs="Times New Roman"/>
        </w:rPr>
        <w:t>Citation Basics: Bluebook Citation</w:t>
      </w:r>
    </w:p>
    <w:p w14:paraId="17D7092E" w14:textId="77777777" w:rsidR="00E022B7" w:rsidRDefault="00E022B7" w:rsidP="001F4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p>
    <w:p w14:paraId="616436EB" w14:textId="0F57013C" w:rsidR="002E5772" w:rsidRPr="002E5772" w:rsidRDefault="002E5772" w:rsidP="001F4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360"/>
        <w:rPr>
          <w:rFonts w:ascii="Candara" w:hAnsi="Candara" w:cs="Times New Roman"/>
        </w:rPr>
      </w:pPr>
      <w:r>
        <w:rPr>
          <w:rFonts w:ascii="Candara" w:hAnsi="Candara" w:cs="Times New Roman"/>
        </w:rPr>
        <w:t xml:space="preserve">Week </w:t>
      </w:r>
      <w:r w:rsidR="00253CCD">
        <w:rPr>
          <w:rFonts w:ascii="Candara" w:hAnsi="Candara" w:cs="Times New Roman"/>
        </w:rPr>
        <w:t>8-14</w:t>
      </w:r>
      <w:r w:rsidR="00E022B7">
        <w:rPr>
          <w:rFonts w:ascii="Candara" w:hAnsi="Candara" w:cs="Times New Roman"/>
        </w:rPr>
        <w:t xml:space="preserve"> (October 10 - November 21, 2025)</w:t>
      </w:r>
    </w:p>
    <w:p w14:paraId="78F0DF71" w14:textId="0FB73A76" w:rsidR="002E5772" w:rsidRDefault="002E5772" w:rsidP="001F4FC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1080"/>
        <w:rPr>
          <w:rFonts w:ascii="Candara" w:hAnsi="Candara" w:cs="Times New Roman"/>
        </w:rPr>
      </w:pPr>
      <w:r>
        <w:rPr>
          <w:rFonts w:ascii="Candara" w:hAnsi="Candara" w:cs="Times New Roman"/>
        </w:rPr>
        <w:t>Developing a timeline for completion</w:t>
      </w:r>
    </w:p>
    <w:p w14:paraId="58F9B5AD" w14:textId="2999C263" w:rsidR="002E5772" w:rsidRPr="00995B7A" w:rsidRDefault="002E5772" w:rsidP="001F4FC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ind w:left="1080"/>
        <w:rPr>
          <w:rFonts w:ascii="Candara" w:hAnsi="Candara" w:cs="Times New Roman"/>
        </w:rPr>
      </w:pPr>
      <w:r>
        <w:rPr>
          <w:rFonts w:ascii="Candara" w:hAnsi="Candara" w:cs="Times New Roman"/>
        </w:rPr>
        <w:t xml:space="preserve">Individual student meetings and workshops </w:t>
      </w:r>
    </w:p>
    <w:p w14:paraId="2ACF9AA4" w14:textId="77777777" w:rsidR="00583E36" w:rsidRPr="003326FB" w:rsidRDefault="00583E36" w:rsidP="00B508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bCs/>
          <w:color w:val="000000"/>
          <w:sz w:val="24"/>
          <w:szCs w:val="24"/>
        </w:rPr>
      </w:pPr>
    </w:p>
    <w:p w14:paraId="796C529A" w14:textId="77777777" w:rsidR="00583E36" w:rsidRPr="003326FB" w:rsidRDefault="00583E36" w:rsidP="00B508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b/>
          <w:color w:val="000000"/>
          <w:sz w:val="24"/>
          <w:szCs w:val="24"/>
        </w:rPr>
      </w:pPr>
      <w:r w:rsidRPr="003326FB">
        <w:rPr>
          <w:rFonts w:ascii="Candara" w:hAnsi="Candara" w:cs="Times New Roman"/>
          <w:b/>
          <w:color w:val="000000"/>
          <w:sz w:val="24"/>
          <w:szCs w:val="24"/>
        </w:rPr>
        <w:lastRenderedPageBreak/>
        <w:t xml:space="preserve">Out of Class Work Expectation </w:t>
      </w:r>
    </w:p>
    <w:p w14:paraId="4BA9D3A8" w14:textId="110C3A06" w:rsidR="00583E36" w:rsidRPr="00995B7A" w:rsidRDefault="00583E36" w:rsidP="00B508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rPr>
      </w:pPr>
      <w:r w:rsidRPr="00995B7A">
        <w:rPr>
          <w:rFonts w:ascii="Candara" w:hAnsi="Candara" w:cs="Times New Roman"/>
        </w:rPr>
        <w:t xml:space="preserve">In accordance with ABA Standard 310 and law school policy §2-901, it is expected that students should spend an average of at least two (2) hours outside of class </w:t>
      </w:r>
      <w:r w:rsidR="002E5772">
        <w:rPr>
          <w:rFonts w:ascii="Candara" w:hAnsi="Candara" w:cs="Times New Roman"/>
        </w:rPr>
        <w:t>researching and writing</w:t>
      </w:r>
      <w:r w:rsidRPr="00995B7A">
        <w:rPr>
          <w:rFonts w:ascii="Candara" w:hAnsi="Candara" w:cs="Times New Roman"/>
        </w:rPr>
        <w:t xml:space="preserve"> for every hour of class time. </w:t>
      </w:r>
    </w:p>
    <w:p w14:paraId="4D29BBA8" w14:textId="77777777" w:rsidR="00583E36" w:rsidRPr="003326FB" w:rsidRDefault="00583E36" w:rsidP="00B508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rFonts w:ascii="Candara" w:hAnsi="Candara" w:cs="Times New Roman"/>
          <w:bCs/>
          <w:color w:val="000000"/>
          <w:sz w:val="24"/>
          <w:szCs w:val="24"/>
        </w:rPr>
      </w:pPr>
    </w:p>
    <w:p w14:paraId="0D7FCC53" w14:textId="77777777" w:rsidR="004573D8" w:rsidRPr="003326FB" w:rsidRDefault="00583E36" w:rsidP="004573D8">
      <w:pPr>
        <w:pStyle w:val="Default"/>
        <w:spacing w:after="60"/>
        <w:rPr>
          <w:rFonts w:ascii="Candara" w:hAnsi="Candara"/>
          <w:b/>
          <w:bCs/>
        </w:rPr>
      </w:pPr>
      <w:r w:rsidRPr="003326FB">
        <w:rPr>
          <w:rFonts w:ascii="Candara" w:hAnsi="Candara"/>
          <w:b/>
          <w:bCs/>
        </w:rPr>
        <w:t>Attendance Policy</w:t>
      </w:r>
    </w:p>
    <w:p w14:paraId="59916F2B" w14:textId="77777777" w:rsidR="00995B7A" w:rsidRPr="00995B7A" w:rsidRDefault="00995B7A" w:rsidP="00995B7A">
      <w:pPr>
        <w:pStyle w:val="Default"/>
        <w:spacing w:after="60"/>
        <w:rPr>
          <w:rFonts w:ascii="Candara" w:hAnsi="Candara" w:cstheme="minorHAnsi"/>
          <w:sz w:val="22"/>
          <w:szCs w:val="22"/>
        </w:rPr>
      </w:pPr>
      <w:r w:rsidRPr="00995B7A">
        <w:rPr>
          <w:rFonts w:ascii="Candara" w:hAnsi="Candara" w:cstheme="minorHAnsi"/>
          <w:sz w:val="22"/>
          <w:szCs w:val="22"/>
        </w:rPr>
        <w:t xml:space="preserve">The importance of active student participation and engagement makes regular attendance important. Regular attendance is interpreted to mean that for each class, a student must: </w:t>
      </w:r>
    </w:p>
    <w:p w14:paraId="3B62BBD5" w14:textId="77777777" w:rsidR="00995B7A" w:rsidRPr="00995B7A" w:rsidRDefault="00995B7A" w:rsidP="00995B7A">
      <w:pPr>
        <w:pStyle w:val="Default"/>
        <w:spacing w:after="60"/>
        <w:ind w:left="720"/>
        <w:rPr>
          <w:rFonts w:ascii="Candara" w:hAnsi="Candara" w:cstheme="minorHAnsi"/>
          <w:sz w:val="22"/>
          <w:szCs w:val="22"/>
        </w:rPr>
      </w:pPr>
      <w:r w:rsidRPr="00995B7A">
        <w:rPr>
          <w:rFonts w:ascii="Candara" w:hAnsi="Candara" w:cstheme="minorHAnsi"/>
          <w:sz w:val="22"/>
          <w:szCs w:val="22"/>
        </w:rPr>
        <w:t xml:space="preserve">1) attend in person, </w:t>
      </w:r>
    </w:p>
    <w:p w14:paraId="55CCB3D8" w14:textId="77777777" w:rsidR="00995B7A" w:rsidRPr="00995B7A" w:rsidRDefault="00995B7A" w:rsidP="00995B7A">
      <w:pPr>
        <w:pStyle w:val="Default"/>
        <w:spacing w:after="60"/>
        <w:ind w:left="720"/>
        <w:rPr>
          <w:rFonts w:ascii="Candara" w:hAnsi="Candara" w:cstheme="minorHAnsi"/>
          <w:sz w:val="22"/>
          <w:szCs w:val="22"/>
        </w:rPr>
      </w:pPr>
      <w:r w:rsidRPr="00995B7A">
        <w:rPr>
          <w:rFonts w:ascii="Candara" w:hAnsi="Candara" w:cstheme="minorHAnsi"/>
          <w:sz w:val="22"/>
          <w:szCs w:val="22"/>
        </w:rPr>
        <w:t xml:space="preserve">2) attend live by video conference, or </w:t>
      </w:r>
    </w:p>
    <w:p w14:paraId="291C3AAA" w14:textId="70646C70" w:rsidR="00995B7A" w:rsidRPr="00995B7A" w:rsidRDefault="00995B7A" w:rsidP="00995B7A">
      <w:pPr>
        <w:pStyle w:val="Default"/>
        <w:spacing w:after="60"/>
        <w:ind w:left="720"/>
        <w:rPr>
          <w:rFonts w:ascii="Candara" w:hAnsi="Candara" w:cstheme="minorHAnsi"/>
          <w:sz w:val="22"/>
          <w:szCs w:val="22"/>
        </w:rPr>
      </w:pPr>
      <w:r w:rsidRPr="00995B7A">
        <w:rPr>
          <w:rFonts w:ascii="Candara" w:hAnsi="Candara" w:cstheme="minorHAnsi"/>
          <w:sz w:val="22"/>
          <w:szCs w:val="22"/>
        </w:rPr>
        <w:t>3) watch the class recording</w:t>
      </w:r>
      <w:r w:rsidR="002E5772">
        <w:rPr>
          <w:rFonts w:ascii="Candara" w:hAnsi="Candara" w:cstheme="minorHAnsi"/>
          <w:sz w:val="22"/>
          <w:szCs w:val="22"/>
        </w:rPr>
        <w:t xml:space="preserve"> and complete a post-class assessment</w:t>
      </w:r>
      <w:r w:rsidRPr="00995B7A">
        <w:rPr>
          <w:rFonts w:ascii="Candara" w:hAnsi="Candara" w:cstheme="minorHAnsi"/>
          <w:sz w:val="22"/>
          <w:szCs w:val="22"/>
        </w:rPr>
        <w:t xml:space="preserve">. </w:t>
      </w:r>
    </w:p>
    <w:p w14:paraId="48980029" w14:textId="77777777" w:rsidR="00B5080C" w:rsidRPr="003326FB" w:rsidRDefault="00B5080C" w:rsidP="00B5080C">
      <w:pPr>
        <w:pStyle w:val="Default"/>
        <w:rPr>
          <w:rFonts w:ascii="Candara" w:hAnsi="Candara"/>
        </w:rPr>
      </w:pPr>
    </w:p>
    <w:p w14:paraId="16417079" w14:textId="77777777" w:rsidR="00583E36" w:rsidRPr="003326FB" w:rsidRDefault="00583E36" w:rsidP="004573D8">
      <w:pPr>
        <w:pStyle w:val="Body1"/>
        <w:spacing w:after="60"/>
        <w:jc w:val="both"/>
        <w:rPr>
          <w:rFonts w:ascii="Candara" w:hAnsi="Candara"/>
          <w:b/>
          <w:bCs/>
          <w:szCs w:val="24"/>
        </w:rPr>
      </w:pPr>
      <w:r w:rsidRPr="003326FB">
        <w:rPr>
          <w:rFonts w:ascii="Candara" w:hAnsi="Candara"/>
          <w:b/>
          <w:bCs/>
          <w:szCs w:val="24"/>
        </w:rPr>
        <w:t xml:space="preserve">Computers  </w:t>
      </w:r>
    </w:p>
    <w:p w14:paraId="571ABADA" w14:textId="7022F51A" w:rsidR="00995B7A" w:rsidRDefault="0032220D" w:rsidP="00995B7A">
      <w:pPr>
        <w:pStyle w:val="Body1"/>
        <w:spacing w:after="60"/>
        <w:rPr>
          <w:rFonts w:ascii="Candara" w:hAnsi="Candara" w:cstheme="minorHAnsi"/>
          <w:sz w:val="22"/>
          <w:szCs w:val="22"/>
        </w:rPr>
      </w:pPr>
      <w:r w:rsidRPr="00995B7A">
        <w:rPr>
          <w:rFonts w:ascii="Candara" w:hAnsi="Candara"/>
          <w:sz w:val="22"/>
          <w:szCs w:val="22"/>
        </w:rPr>
        <w:t xml:space="preserve">Due to the extensive use of technology in the LL.M. Program, all students are expected to have access to a computer. </w:t>
      </w:r>
      <w:r w:rsidR="00995B7A" w:rsidRPr="00995B7A">
        <w:rPr>
          <w:rFonts w:ascii="Candara" w:hAnsi="Candara" w:cstheme="minorHAnsi"/>
          <w:sz w:val="22"/>
          <w:szCs w:val="22"/>
        </w:rPr>
        <w:t xml:space="preserve">For questions, please contact LL.M. Distance Education Technology Coordinator Juan Serna-Navarro, by email to </w:t>
      </w:r>
      <w:hyperlink r:id="rId9" w:history="1">
        <w:r w:rsidR="00995B7A" w:rsidRPr="00995B7A">
          <w:rPr>
            <w:rStyle w:val="Hyperlink"/>
            <w:rFonts w:ascii="Candara" w:hAnsi="Candara" w:cstheme="minorHAnsi"/>
            <w:sz w:val="22"/>
            <w:szCs w:val="22"/>
          </w:rPr>
          <w:t>js190@uark.edu</w:t>
        </w:r>
      </w:hyperlink>
      <w:r w:rsidR="00995B7A" w:rsidRPr="00995B7A">
        <w:rPr>
          <w:rFonts w:ascii="Candara" w:hAnsi="Candara" w:cstheme="minorHAnsi"/>
          <w:sz w:val="22"/>
          <w:szCs w:val="22"/>
        </w:rPr>
        <w:t xml:space="preserve">. </w:t>
      </w:r>
    </w:p>
    <w:p w14:paraId="5E3E6B1C" w14:textId="77777777" w:rsidR="00995B7A" w:rsidRPr="00995B7A" w:rsidRDefault="00995B7A" w:rsidP="00995B7A">
      <w:pPr>
        <w:pStyle w:val="Body1"/>
        <w:spacing w:after="60"/>
        <w:rPr>
          <w:rFonts w:ascii="Candara" w:hAnsi="Candara" w:cstheme="minorHAnsi"/>
          <w:sz w:val="22"/>
          <w:szCs w:val="22"/>
        </w:rPr>
      </w:pPr>
    </w:p>
    <w:p w14:paraId="7E63A8C7" w14:textId="77777777" w:rsidR="002E5772" w:rsidRDefault="00583E36" w:rsidP="002E5772">
      <w:pPr>
        <w:pStyle w:val="Body1"/>
        <w:spacing w:after="60"/>
        <w:rPr>
          <w:rFonts w:ascii="Candara" w:hAnsi="Candara"/>
          <w:b/>
          <w:szCs w:val="24"/>
        </w:rPr>
      </w:pPr>
      <w:r w:rsidRPr="003326FB">
        <w:rPr>
          <w:rFonts w:ascii="Candara" w:hAnsi="Candara"/>
          <w:b/>
          <w:szCs w:val="24"/>
        </w:rPr>
        <w:t xml:space="preserve">Assessments </w:t>
      </w:r>
    </w:p>
    <w:p w14:paraId="18B571F5" w14:textId="7C12982C" w:rsidR="00E7590F" w:rsidRPr="002E5772" w:rsidRDefault="00310E8E" w:rsidP="002E5772">
      <w:pPr>
        <w:pStyle w:val="Body1"/>
        <w:spacing w:after="60"/>
        <w:rPr>
          <w:rFonts w:ascii="Candara" w:hAnsi="Candara"/>
          <w:b/>
          <w:szCs w:val="24"/>
        </w:rPr>
      </w:pPr>
      <w:r w:rsidRPr="00A82642">
        <w:rPr>
          <w:rFonts w:ascii="Candara" w:hAnsi="Candara"/>
          <w:bCs/>
        </w:rPr>
        <w:t xml:space="preserve">The final course grade will be based </w:t>
      </w:r>
      <w:r w:rsidR="00A82642" w:rsidRPr="00A82642">
        <w:rPr>
          <w:rFonts w:ascii="Candara" w:hAnsi="Candara"/>
          <w:bCs/>
        </w:rPr>
        <w:t xml:space="preserve">on </w:t>
      </w:r>
      <w:r w:rsidR="002E5772">
        <w:rPr>
          <w:rFonts w:ascii="Candara" w:hAnsi="Candara"/>
          <w:bCs/>
        </w:rPr>
        <w:t>completion of this course of study and completion of an article that satisfies the LL.M. Advanced Writing Requirement</w:t>
      </w:r>
      <w:r w:rsidRPr="00A82642">
        <w:rPr>
          <w:rFonts w:ascii="Candara" w:hAnsi="Candara"/>
          <w:bCs/>
        </w:rPr>
        <w:t>.</w:t>
      </w:r>
      <w:r w:rsidR="00D77345">
        <w:rPr>
          <w:rFonts w:ascii="Candara" w:hAnsi="Candara"/>
          <w:bCs/>
        </w:rPr>
        <w:t xml:space="preserve">  The only applicable </w:t>
      </w:r>
      <w:proofErr w:type="gramStart"/>
      <w:r w:rsidR="00D77345">
        <w:rPr>
          <w:rFonts w:ascii="Candara" w:hAnsi="Candara"/>
          <w:bCs/>
        </w:rPr>
        <w:t>time line</w:t>
      </w:r>
      <w:proofErr w:type="gramEnd"/>
      <w:r w:rsidR="00D77345">
        <w:rPr>
          <w:rFonts w:ascii="Candara" w:hAnsi="Candara"/>
          <w:bCs/>
        </w:rPr>
        <w:t xml:space="preserve"> is that students are expected to graduate within four years of their start of the Program. Extensions can be granted as needed.</w:t>
      </w:r>
    </w:p>
    <w:p w14:paraId="4633DD64" w14:textId="77777777" w:rsidR="00310E8E" w:rsidRPr="003326FB" w:rsidRDefault="00310E8E" w:rsidP="00B23729">
      <w:pPr>
        <w:spacing w:after="60" w:line="240" w:lineRule="auto"/>
        <w:rPr>
          <w:rFonts w:ascii="Candara" w:hAnsi="Candara" w:cs="Times New Roman"/>
          <w:color w:val="000000"/>
          <w:sz w:val="24"/>
          <w:szCs w:val="24"/>
        </w:rPr>
      </w:pPr>
    </w:p>
    <w:p w14:paraId="7527090D" w14:textId="5C403879" w:rsidR="007100AC" w:rsidRPr="003326FB" w:rsidRDefault="007100AC" w:rsidP="004573D8">
      <w:pPr>
        <w:spacing w:after="60" w:line="240" w:lineRule="auto"/>
        <w:rPr>
          <w:rFonts w:ascii="Candara" w:hAnsi="Candara" w:cs="Times New Roman"/>
          <w:color w:val="000000"/>
          <w:sz w:val="24"/>
          <w:szCs w:val="24"/>
        </w:rPr>
      </w:pPr>
      <w:r w:rsidRPr="003326FB">
        <w:rPr>
          <w:rFonts w:ascii="Candara" w:hAnsi="Candara" w:cs="Times New Roman"/>
          <w:b/>
          <w:bCs/>
          <w:color w:val="000000"/>
          <w:sz w:val="24"/>
          <w:szCs w:val="24"/>
        </w:rPr>
        <w:t>Technological Difficulties</w:t>
      </w:r>
    </w:p>
    <w:p w14:paraId="51C6C9E2" w14:textId="77777777" w:rsidR="00A82642" w:rsidRDefault="007100AC" w:rsidP="00A82642">
      <w:pPr>
        <w:spacing w:after="60" w:line="240" w:lineRule="auto"/>
        <w:rPr>
          <w:rFonts w:ascii="Candara" w:hAnsi="Candara" w:cs="Times New Roman"/>
          <w:color w:val="000000"/>
        </w:rPr>
      </w:pPr>
      <w:r w:rsidRPr="00A82642">
        <w:rPr>
          <w:rFonts w:ascii="Candara" w:hAnsi="Candara" w:cs="Times New Roman"/>
          <w:color w:val="000000"/>
        </w:rPr>
        <w:t>In the event of significant technical difficulties that impair transmission or outages that prevent the synchronous broadcast of a live class, we will attempt to send an announcement via email and/or text. For</w:t>
      </w:r>
      <w:r w:rsidR="000D61F7" w:rsidRPr="00A82642">
        <w:rPr>
          <w:rFonts w:ascii="Candara" w:hAnsi="Candara" w:cs="Times New Roman"/>
          <w:color w:val="000000"/>
        </w:rPr>
        <w:t xml:space="preserve"> individual</w:t>
      </w:r>
      <w:r w:rsidRPr="00A82642">
        <w:rPr>
          <w:rFonts w:ascii="Candara" w:hAnsi="Candara" w:cs="Times New Roman"/>
          <w:color w:val="000000"/>
        </w:rPr>
        <w:t xml:space="preserve"> technical </w:t>
      </w:r>
      <w:r w:rsidR="000D61F7" w:rsidRPr="00A82642">
        <w:rPr>
          <w:rFonts w:ascii="Candara" w:hAnsi="Candara" w:cs="Times New Roman"/>
          <w:color w:val="000000"/>
        </w:rPr>
        <w:t>problems with Blackboard</w:t>
      </w:r>
      <w:r w:rsidRPr="00A82642">
        <w:rPr>
          <w:rFonts w:ascii="Candara" w:hAnsi="Candara" w:cs="Times New Roman"/>
          <w:color w:val="000000"/>
        </w:rPr>
        <w:t xml:space="preserve">, contact Blackboard Support at (479) 575-6804. Refer to the Support tab in Blackboard for additional support options. </w:t>
      </w:r>
      <w:r w:rsidR="00A82642" w:rsidRPr="00A82642">
        <w:rPr>
          <w:rFonts w:ascii="Candara" w:hAnsi="Candara" w:cs="Times New Roman"/>
          <w:color w:val="000000"/>
        </w:rPr>
        <w:t xml:space="preserve">For videoconferencing support, contact LL.M. Distance Education Technology Coordinator Juan Serna-Navarro at js190@uark.edu. </w:t>
      </w:r>
    </w:p>
    <w:p w14:paraId="581CE31C" w14:textId="77777777" w:rsidR="00A82642" w:rsidRDefault="00A82642" w:rsidP="00A82642">
      <w:pPr>
        <w:spacing w:after="60" w:line="240" w:lineRule="auto"/>
        <w:rPr>
          <w:rFonts w:ascii="Candara" w:hAnsi="Candara" w:cs="Times New Roman"/>
          <w:color w:val="000000"/>
        </w:rPr>
      </w:pPr>
    </w:p>
    <w:p w14:paraId="0B4F9AD7" w14:textId="523BB85F" w:rsidR="00583E36" w:rsidRPr="003326FB" w:rsidRDefault="00583E36" w:rsidP="00A82642">
      <w:pPr>
        <w:spacing w:after="60" w:line="240" w:lineRule="auto"/>
        <w:rPr>
          <w:rFonts w:ascii="Candara" w:hAnsi="Candara" w:cs="Times New Roman"/>
          <w:b/>
          <w:bCs/>
          <w:sz w:val="24"/>
          <w:szCs w:val="24"/>
        </w:rPr>
      </w:pPr>
      <w:r w:rsidRPr="003326FB">
        <w:rPr>
          <w:rFonts w:ascii="Candara" w:hAnsi="Candara" w:cs="Times New Roman"/>
          <w:b/>
          <w:bCs/>
          <w:sz w:val="24"/>
          <w:szCs w:val="24"/>
        </w:rPr>
        <w:t xml:space="preserve">Inclement Weather </w:t>
      </w:r>
    </w:p>
    <w:p w14:paraId="6733C2EB" w14:textId="791488C4" w:rsidR="00583E36" w:rsidRPr="00A82642" w:rsidRDefault="002168EC" w:rsidP="00A82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40" w:lineRule="auto"/>
        <w:rPr>
          <w:rFonts w:ascii="Candara" w:hAnsi="Candara" w:cs="Times New Roman"/>
        </w:rPr>
      </w:pPr>
      <w:r w:rsidRPr="00A82642">
        <w:rPr>
          <w:rFonts w:ascii="Candara" w:hAnsi="Candara" w:cs="Times New Roman"/>
        </w:rPr>
        <w:t xml:space="preserve">If the University of Arkansas closes to due to inclement weather, on-campus delivery will be canceled. However, class will generally be conducted with remote delivery and video participation. If weather conditions make travel difficult, class may also proceed with remote delivery </w:t>
      </w:r>
      <w:r w:rsidR="001D1463" w:rsidRPr="00A82642">
        <w:rPr>
          <w:rFonts w:ascii="Candara" w:hAnsi="Candara" w:cs="Times New Roman"/>
        </w:rPr>
        <w:t xml:space="preserve">only </w:t>
      </w:r>
      <w:r w:rsidRPr="00A82642">
        <w:rPr>
          <w:rFonts w:ascii="Candara" w:hAnsi="Candara" w:cs="Times New Roman"/>
        </w:rPr>
        <w:t>and participation by video conference.  Students will be notified of this via email at least one hour prior to the start of class.</w:t>
      </w:r>
    </w:p>
    <w:p w14:paraId="04524696" w14:textId="77777777" w:rsidR="000D61F7" w:rsidRPr="003326FB" w:rsidRDefault="000D61F7" w:rsidP="000D6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40" w:lineRule="auto"/>
        <w:jc w:val="both"/>
        <w:rPr>
          <w:rFonts w:ascii="Candara" w:hAnsi="Candara" w:cs="Times New Roman"/>
          <w:sz w:val="24"/>
          <w:szCs w:val="24"/>
        </w:rPr>
      </w:pPr>
    </w:p>
    <w:p w14:paraId="47C9A775" w14:textId="77777777" w:rsidR="00583E36" w:rsidRPr="003326FB" w:rsidRDefault="00583E36" w:rsidP="000D61F7">
      <w:pPr>
        <w:spacing w:after="60" w:line="240" w:lineRule="auto"/>
        <w:jc w:val="both"/>
        <w:rPr>
          <w:rFonts w:ascii="Candara" w:hAnsi="Candara" w:cs="Times New Roman"/>
          <w:b/>
          <w:bCs/>
          <w:sz w:val="24"/>
          <w:szCs w:val="24"/>
        </w:rPr>
      </w:pPr>
      <w:r w:rsidRPr="003326FB">
        <w:rPr>
          <w:rFonts w:ascii="Candara" w:hAnsi="Candara" w:cs="Times New Roman"/>
          <w:b/>
          <w:bCs/>
          <w:sz w:val="24"/>
          <w:szCs w:val="24"/>
        </w:rPr>
        <w:t>Disability Accommodations</w:t>
      </w:r>
    </w:p>
    <w:p w14:paraId="535EE80C" w14:textId="1196555A" w:rsidR="00B14F5E" w:rsidRPr="00A82642" w:rsidRDefault="00583E36" w:rsidP="00B14F5E">
      <w:pPr>
        <w:spacing w:after="0" w:line="240" w:lineRule="auto"/>
        <w:rPr>
          <w:rFonts w:ascii="Candara" w:hAnsi="Candara" w:cs="Times New Roman"/>
        </w:rPr>
      </w:pPr>
      <w:r w:rsidRPr="00A82642">
        <w:rPr>
          <w:rFonts w:ascii="Candara" w:hAnsi="Candara" w:cs="Times New Roman"/>
        </w:rPr>
        <w:lastRenderedPageBreak/>
        <w:t>The University of Arkansas abides by all state and federal laws protecting persons with disabilities, including Section 504 of the Rehabilitation Act of 1973, which stipulates that no student shall be denied the benefits of an education “solely by reason of a disability.” Disabilities covered by law include, but are not limited to, learning disabilities and hearing, sight or mobility impairment. Students with Disabilities may request academic adjustments as provided under federal law.  All such requests should be made by first contacting the Center for Educational Access</w:t>
      </w:r>
      <w:r w:rsidR="00975C05" w:rsidRPr="00A82642">
        <w:rPr>
          <w:rFonts w:ascii="Candara" w:hAnsi="Candara" w:cs="Times New Roman"/>
        </w:rPr>
        <w:t xml:space="preserve"> (CEA)</w:t>
      </w:r>
      <w:r w:rsidRPr="00A82642">
        <w:rPr>
          <w:rFonts w:ascii="Candara" w:hAnsi="Candara" w:cs="Times New Roman"/>
        </w:rPr>
        <w:t xml:space="preserve">. Contact </w:t>
      </w:r>
      <w:r w:rsidR="00975C05" w:rsidRPr="00A82642">
        <w:rPr>
          <w:rFonts w:ascii="Candara" w:hAnsi="Candara" w:cs="Times New Roman"/>
        </w:rPr>
        <w:t xml:space="preserve">CEA </w:t>
      </w:r>
      <w:proofErr w:type="gramStart"/>
      <w:r w:rsidR="00975C05" w:rsidRPr="00A82642">
        <w:rPr>
          <w:rFonts w:ascii="Candara" w:hAnsi="Candara" w:cs="Times New Roman"/>
        </w:rPr>
        <w:t xml:space="preserve">at </w:t>
      </w:r>
      <w:r w:rsidRPr="00A82642">
        <w:rPr>
          <w:rFonts w:ascii="Candara" w:hAnsi="Candara" w:cs="Times New Roman"/>
        </w:rPr>
        <w:t>:</w:t>
      </w:r>
      <w:proofErr w:type="gramEnd"/>
      <w:r w:rsidRPr="00A82642">
        <w:rPr>
          <w:rFonts w:ascii="Candara" w:hAnsi="Candara" w:cs="Times New Roman"/>
        </w:rPr>
        <w:t xml:space="preserve"> ARKU 104, Fayetteville, AR  72701</w:t>
      </w:r>
      <w:r w:rsidR="00975C05" w:rsidRPr="00A82642">
        <w:rPr>
          <w:rFonts w:ascii="Candara" w:hAnsi="Candara" w:cs="Times New Roman"/>
        </w:rPr>
        <w:t xml:space="preserve">, </w:t>
      </w:r>
      <w:r w:rsidRPr="00A82642">
        <w:rPr>
          <w:rFonts w:ascii="Candara" w:hAnsi="Candara" w:cs="Times New Roman"/>
        </w:rPr>
        <w:t xml:space="preserve">(479) 575-3104 (voice), (479) 575-3646 (TDD), web: </w:t>
      </w:r>
      <w:hyperlink r:id="rId10" w:history="1">
        <w:r w:rsidRPr="00A82642">
          <w:rPr>
            <w:rStyle w:val="Hyperlink"/>
            <w:rFonts w:ascii="Candara" w:hAnsi="Candara" w:cs="Times New Roman"/>
          </w:rPr>
          <w:t>http://cea.uark.edu/</w:t>
        </w:r>
      </w:hyperlink>
      <w:r w:rsidRPr="00A82642">
        <w:rPr>
          <w:rStyle w:val="Hyperlink"/>
          <w:rFonts w:ascii="Candara" w:hAnsi="Candara" w:cs="Times New Roman"/>
          <w:color w:val="auto"/>
          <w:u w:val="none"/>
        </w:rPr>
        <w:t>.</w:t>
      </w:r>
      <w:r w:rsidRPr="00A82642">
        <w:rPr>
          <w:rFonts w:ascii="Candara" w:hAnsi="Candara" w:cs="Times New Roman"/>
        </w:rPr>
        <w:t xml:space="preserve"> </w:t>
      </w:r>
      <w:r w:rsidR="00A82642" w:rsidRPr="00A82642">
        <w:rPr>
          <w:rFonts w:ascii="Candara" w:hAnsi="Candara" w:cs="Times New Roman"/>
        </w:rPr>
        <w:t>Additional information about the accommodation process may also be obtained from Director of Academic Success Amber Prince at ajprinc@uark.edu or 479-575-6896.</w:t>
      </w:r>
    </w:p>
    <w:p w14:paraId="0C55A41C" w14:textId="77777777" w:rsidR="00A82642" w:rsidRPr="003326FB" w:rsidRDefault="00A82642" w:rsidP="00B14F5E">
      <w:pPr>
        <w:spacing w:after="0" w:line="240" w:lineRule="auto"/>
        <w:rPr>
          <w:rFonts w:ascii="Candara" w:hAnsi="Candara" w:cs="Times New Roman"/>
          <w:sz w:val="24"/>
          <w:szCs w:val="24"/>
        </w:rPr>
      </w:pPr>
    </w:p>
    <w:p w14:paraId="4FD5A90D" w14:textId="77777777" w:rsidR="00583E36" w:rsidRPr="003326FB" w:rsidRDefault="00583E36" w:rsidP="00B14F5E">
      <w:pPr>
        <w:spacing w:after="60" w:line="240" w:lineRule="auto"/>
        <w:jc w:val="both"/>
        <w:rPr>
          <w:rFonts w:ascii="Candara" w:hAnsi="Candara" w:cs="Times New Roman"/>
          <w:b/>
          <w:bCs/>
          <w:sz w:val="24"/>
          <w:szCs w:val="24"/>
        </w:rPr>
      </w:pPr>
      <w:r w:rsidRPr="003326FB">
        <w:rPr>
          <w:rFonts w:ascii="Candara" w:hAnsi="Candara" w:cs="Times New Roman"/>
          <w:b/>
          <w:bCs/>
          <w:sz w:val="24"/>
          <w:szCs w:val="24"/>
        </w:rPr>
        <w:t>Mental Health Services</w:t>
      </w:r>
    </w:p>
    <w:p w14:paraId="7192816F" w14:textId="312CE4BF" w:rsidR="00975C05" w:rsidRPr="007243DB" w:rsidRDefault="00583E36" w:rsidP="00B14F5E">
      <w:pPr>
        <w:spacing w:after="60" w:line="240" w:lineRule="auto"/>
        <w:rPr>
          <w:rFonts w:ascii="Candara" w:hAnsi="Candara" w:cs="Times New Roman"/>
        </w:rPr>
      </w:pPr>
      <w:r w:rsidRPr="00A82642">
        <w:rPr>
          <w:rFonts w:ascii="Candara" w:hAnsi="Candara" w:cs="Times New Roman"/>
        </w:rPr>
        <w:t>The University of Arkansas provides counseling services to students via the Pat Walker Health Center’ Counseling &amp; Psychological Service (CAPS) which offers critical mental health services such as individual counseling, group counseling, psychiatry, emergency services, and case management. Although some services — such as ongoing individual counseling and psychiatry have minimal charges — much of the services offered with no charge.  Additionally, JLAP provides lawyers and law students similar services for no charge.  Please reach out to either organization if you need assistance.</w:t>
      </w:r>
    </w:p>
    <w:p w14:paraId="52C34019" w14:textId="2207E49D" w:rsidR="00583E36" w:rsidRPr="003326FB" w:rsidRDefault="00583E36" w:rsidP="000D61F7">
      <w:pPr>
        <w:spacing w:after="60" w:line="240" w:lineRule="auto"/>
        <w:jc w:val="both"/>
        <w:rPr>
          <w:rFonts w:ascii="Candara" w:hAnsi="Candara" w:cs="Times New Roman"/>
          <w:b/>
          <w:sz w:val="24"/>
          <w:szCs w:val="24"/>
        </w:rPr>
      </w:pPr>
      <w:r w:rsidRPr="003326FB">
        <w:rPr>
          <w:rFonts w:ascii="Candara" w:hAnsi="Candara" w:cs="Times New Roman"/>
          <w:sz w:val="24"/>
          <w:szCs w:val="24"/>
        </w:rPr>
        <w:t xml:space="preserve">  </w:t>
      </w:r>
    </w:p>
    <w:p w14:paraId="277ED9E6" w14:textId="34840BA9" w:rsidR="00583E36" w:rsidRPr="003326FB" w:rsidRDefault="00583E36" w:rsidP="000D61F7">
      <w:pPr>
        <w:spacing w:after="60" w:line="240" w:lineRule="auto"/>
        <w:rPr>
          <w:rFonts w:ascii="Candara" w:hAnsi="Candara" w:cs="Times New Roman"/>
          <w:b/>
          <w:bCs/>
          <w:sz w:val="24"/>
          <w:szCs w:val="24"/>
        </w:rPr>
      </w:pPr>
      <w:r w:rsidRPr="003326FB">
        <w:rPr>
          <w:rFonts w:ascii="Candara" w:hAnsi="Candara" w:cs="Times New Roman"/>
          <w:b/>
          <w:bCs/>
          <w:sz w:val="24"/>
          <w:szCs w:val="24"/>
        </w:rPr>
        <w:t>Emergency Procedures</w:t>
      </w:r>
      <w:r w:rsidR="004573D8" w:rsidRPr="003326FB">
        <w:rPr>
          <w:rFonts w:ascii="Candara" w:hAnsi="Candara" w:cs="Times New Roman"/>
          <w:b/>
          <w:bCs/>
          <w:sz w:val="24"/>
          <w:szCs w:val="24"/>
        </w:rPr>
        <w:t xml:space="preserve"> for On-Campus Students</w:t>
      </w:r>
    </w:p>
    <w:p w14:paraId="487A05BA" w14:textId="2583BA0A" w:rsidR="00583E36" w:rsidRPr="00A82642" w:rsidRDefault="00583E36" w:rsidP="000D61F7">
      <w:pPr>
        <w:keepNext/>
        <w:keepLines/>
        <w:spacing w:after="60" w:line="240" w:lineRule="auto"/>
        <w:rPr>
          <w:rFonts w:ascii="Candara" w:hAnsi="Candara" w:cs="Times New Roman"/>
        </w:rPr>
      </w:pPr>
      <w:r w:rsidRPr="00A82642">
        <w:rPr>
          <w:rFonts w:ascii="Candara" w:hAnsi="Candara" w:cs="Times New Roman"/>
        </w:rPr>
        <w:t xml:space="preserve">Many types of emergencies can occur on campus. Instructions for specific emergencies such as severe weather, active shooter, or fire can be found at </w:t>
      </w:r>
      <w:hyperlink r:id="rId11" w:history="1">
        <w:r w:rsidRPr="00A82642">
          <w:rPr>
            <w:rStyle w:val="Hyperlink"/>
            <w:rFonts w:ascii="Candara" w:hAnsi="Candara" w:cs="Times New Roman"/>
          </w:rPr>
          <w:t>emergency.uark.edu</w:t>
        </w:r>
      </w:hyperlink>
      <w:r w:rsidRPr="00A82642">
        <w:rPr>
          <w:rFonts w:ascii="Candara" w:hAnsi="Candara" w:cs="Times New Roman"/>
        </w:rPr>
        <w:t xml:space="preserve">.   </w:t>
      </w:r>
    </w:p>
    <w:p w14:paraId="0C3A7AC1" w14:textId="77777777" w:rsidR="00583E36" w:rsidRPr="00A82642" w:rsidRDefault="00583E36" w:rsidP="00B5080C">
      <w:pPr>
        <w:spacing w:after="0" w:line="240" w:lineRule="auto"/>
        <w:rPr>
          <w:rFonts w:ascii="Candara" w:hAnsi="Candara" w:cs="Times New Roman"/>
        </w:rPr>
      </w:pPr>
    </w:p>
    <w:p w14:paraId="3A83EAD9" w14:textId="77777777" w:rsidR="00583E36" w:rsidRPr="00A82642" w:rsidRDefault="00583E36" w:rsidP="00B5080C">
      <w:pPr>
        <w:spacing w:after="0" w:line="240" w:lineRule="auto"/>
        <w:rPr>
          <w:rFonts w:ascii="Candara" w:hAnsi="Candara" w:cs="Times New Roman"/>
        </w:rPr>
      </w:pPr>
      <w:r w:rsidRPr="00A82642">
        <w:rPr>
          <w:rFonts w:ascii="Candara" w:hAnsi="Candara" w:cs="Times New Roman"/>
        </w:rPr>
        <w:t>Severe Weather (Tornado Warning):</w:t>
      </w:r>
    </w:p>
    <w:p w14:paraId="71D54B2A" w14:textId="77777777" w:rsidR="00583E36" w:rsidRPr="00A82642" w:rsidRDefault="00583E36" w:rsidP="00B5080C">
      <w:pPr>
        <w:pStyle w:val="ListParagraph"/>
        <w:numPr>
          <w:ilvl w:val="0"/>
          <w:numId w:val="3"/>
        </w:numPr>
        <w:spacing w:after="0" w:line="240" w:lineRule="auto"/>
        <w:rPr>
          <w:rFonts w:ascii="Candara" w:hAnsi="Candara" w:cs="Times New Roman"/>
        </w:rPr>
      </w:pPr>
      <w:r w:rsidRPr="00A82642">
        <w:rPr>
          <w:rFonts w:ascii="Candara" w:hAnsi="Candara" w:cs="Times New Roman"/>
        </w:rPr>
        <w:t>Follow the directions of the instructor or emergency personnel.</w:t>
      </w:r>
    </w:p>
    <w:p w14:paraId="1EB17D46" w14:textId="77777777" w:rsidR="00583E36" w:rsidRPr="00A82642" w:rsidRDefault="00583E36" w:rsidP="00B5080C">
      <w:pPr>
        <w:pStyle w:val="ListParagraph"/>
        <w:numPr>
          <w:ilvl w:val="0"/>
          <w:numId w:val="3"/>
        </w:numPr>
        <w:spacing w:after="0" w:line="240" w:lineRule="auto"/>
        <w:rPr>
          <w:rFonts w:ascii="Candara" w:hAnsi="Candara" w:cs="Times New Roman"/>
        </w:rPr>
      </w:pPr>
      <w:r w:rsidRPr="00A82642">
        <w:rPr>
          <w:rFonts w:ascii="Candara" w:hAnsi="Candara" w:cs="Times New Roman"/>
        </w:rPr>
        <w:t>Seek shelter in the basement or interior room or hallway on the lowest floor, putting as many walls as possible between you and the outside.</w:t>
      </w:r>
    </w:p>
    <w:p w14:paraId="1A1FB961" w14:textId="77777777" w:rsidR="00583E36" w:rsidRPr="00A82642" w:rsidRDefault="00583E36" w:rsidP="00B5080C">
      <w:pPr>
        <w:pStyle w:val="ListParagraph"/>
        <w:numPr>
          <w:ilvl w:val="0"/>
          <w:numId w:val="3"/>
        </w:numPr>
        <w:spacing w:after="0" w:line="240" w:lineRule="auto"/>
        <w:rPr>
          <w:rFonts w:ascii="Candara" w:hAnsi="Candara" w:cs="Times New Roman"/>
        </w:rPr>
      </w:pPr>
      <w:r w:rsidRPr="00A82642">
        <w:rPr>
          <w:rFonts w:ascii="Candara" w:hAnsi="Candara" w:cs="Times New Roman"/>
        </w:rPr>
        <w:t>If you are in a multi-story building, and you cannot get to the lowest floor, pick a hallway in the center of the building.</w:t>
      </w:r>
    </w:p>
    <w:p w14:paraId="4E1774A3" w14:textId="77777777" w:rsidR="00583E36" w:rsidRPr="00A82642" w:rsidRDefault="00583E36" w:rsidP="00B5080C">
      <w:pPr>
        <w:pStyle w:val="ListParagraph"/>
        <w:numPr>
          <w:ilvl w:val="0"/>
          <w:numId w:val="3"/>
        </w:numPr>
        <w:spacing w:after="0" w:line="240" w:lineRule="auto"/>
        <w:rPr>
          <w:rFonts w:ascii="Candara" w:hAnsi="Candara" w:cs="Times New Roman"/>
        </w:rPr>
      </w:pPr>
      <w:r w:rsidRPr="00A82642">
        <w:rPr>
          <w:rFonts w:ascii="Candara" w:hAnsi="Candara" w:cs="Times New Roman"/>
        </w:rPr>
        <w:t>Stay in the center of the room, away from exterior walls, windows, and doors.</w:t>
      </w:r>
    </w:p>
    <w:p w14:paraId="74E2661B" w14:textId="77777777" w:rsidR="00583E36" w:rsidRPr="00A82642" w:rsidRDefault="00583E36" w:rsidP="00B5080C">
      <w:pPr>
        <w:spacing w:after="0" w:line="240" w:lineRule="auto"/>
        <w:rPr>
          <w:rFonts w:ascii="Candara" w:hAnsi="Candara" w:cs="Times New Roman"/>
        </w:rPr>
      </w:pPr>
    </w:p>
    <w:p w14:paraId="2C74124B" w14:textId="77777777" w:rsidR="00583E36" w:rsidRPr="00A82642" w:rsidRDefault="00583E36" w:rsidP="00B5080C">
      <w:pPr>
        <w:spacing w:after="0" w:line="240" w:lineRule="auto"/>
        <w:rPr>
          <w:rFonts w:ascii="Candara" w:hAnsi="Candara" w:cs="Times New Roman"/>
        </w:rPr>
      </w:pPr>
      <w:r w:rsidRPr="00A82642">
        <w:rPr>
          <w:rFonts w:ascii="Candara" w:hAnsi="Candara" w:cs="Times New Roman"/>
        </w:rPr>
        <w:t>Violence / Active Shooter (CADD):</w:t>
      </w:r>
    </w:p>
    <w:p w14:paraId="7BEEA414" w14:textId="77777777" w:rsidR="00583E36" w:rsidRPr="00A82642" w:rsidRDefault="00583E36" w:rsidP="00B5080C">
      <w:pPr>
        <w:numPr>
          <w:ilvl w:val="0"/>
          <w:numId w:val="2"/>
        </w:numPr>
        <w:spacing w:before="120" w:after="0" w:line="240" w:lineRule="auto"/>
        <w:contextualSpacing/>
        <w:rPr>
          <w:rFonts w:ascii="Candara" w:hAnsi="Candara" w:cs="Times New Roman"/>
        </w:rPr>
      </w:pPr>
      <w:r w:rsidRPr="00A82642">
        <w:rPr>
          <w:rFonts w:ascii="Candara" w:hAnsi="Candara" w:cs="Times New Roman"/>
        </w:rPr>
        <w:t>CALL</w:t>
      </w:r>
      <w:r w:rsidRPr="00A82642">
        <w:rPr>
          <w:rFonts w:ascii="Candara" w:hAnsi="Candara" w:cs="Times New Roman"/>
          <w:b/>
        </w:rPr>
        <w:t xml:space="preserve"> -</w:t>
      </w:r>
      <w:r w:rsidRPr="00A82642">
        <w:rPr>
          <w:rFonts w:ascii="Candara" w:hAnsi="Candara" w:cs="Times New Roman"/>
        </w:rPr>
        <w:t xml:space="preserve"> 9-1-1.</w:t>
      </w:r>
    </w:p>
    <w:p w14:paraId="0D19957F" w14:textId="77777777" w:rsidR="00583E36" w:rsidRPr="00A82642" w:rsidRDefault="00583E36" w:rsidP="00B5080C">
      <w:pPr>
        <w:numPr>
          <w:ilvl w:val="0"/>
          <w:numId w:val="2"/>
        </w:numPr>
        <w:spacing w:before="120" w:after="0" w:line="240" w:lineRule="auto"/>
        <w:contextualSpacing/>
        <w:rPr>
          <w:rFonts w:ascii="Candara" w:hAnsi="Candara" w:cs="Times New Roman"/>
        </w:rPr>
      </w:pPr>
      <w:r w:rsidRPr="00A82642">
        <w:rPr>
          <w:rFonts w:ascii="Candara" w:hAnsi="Candara" w:cs="Times New Roman"/>
        </w:rPr>
        <w:t xml:space="preserve">AVOID </w:t>
      </w:r>
      <w:r w:rsidRPr="00A82642">
        <w:rPr>
          <w:rFonts w:ascii="Candara" w:hAnsi="Candara" w:cs="Times New Roman"/>
          <w:b/>
        </w:rPr>
        <w:t xml:space="preserve">- </w:t>
      </w:r>
      <w:r w:rsidRPr="00A82642">
        <w:rPr>
          <w:rFonts w:ascii="Candara" w:hAnsi="Candara" w:cs="Times New Roman"/>
        </w:rPr>
        <w:t>If possible, self-evacuate to a safe area outside the building.  Follow directions of police officers.</w:t>
      </w:r>
    </w:p>
    <w:p w14:paraId="2988D0ED" w14:textId="77777777" w:rsidR="00583E36" w:rsidRPr="00A82642" w:rsidRDefault="00583E36" w:rsidP="00B5080C">
      <w:pPr>
        <w:numPr>
          <w:ilvl w:val="0"/>
          <w:numId w:val="2"/>
        </w:numPr>
        <w:spacing w:before="120" w:after="0" w:line="240" w:lineRule="auto"/>
        <w:contextualSpacing/>
        <w:rPr>
          <w:rFonts w:ascii="Candara" w:hAnsi="Candara" w:cs="Times New Roman"/>
        </w:rPr>
      </w:pPr>
      <w:r w:rsidRPr="00A82642">
        <w:rPr>
          <w:rFonts w:ascii="Candara" w:hAnsi="Candara" w:cs="Times New Roman"/>
        </w:rPr>
        <w:t>DENY</w:t>
      </w:r>
      <w:r w:rsidRPr="00A82642">
        <w:rPr>
          <w:rFonts w:ascii="Candara" w:hAnsi="Candara" w:cs="Times New Roman"/>
          <w:b/>
        </w:rPr>
        <w:t xml:space="preserve"> - </w:t>
      </w:r>
      <w:r w:rsidRPr="00A82642">
        <w:rPr>
          <w:rFonts w:ascii="Candara" w:hAnsi="Candara" w:cs="Times New Roman"/>
        </w:rPr>
        <w:t xml:space="preserve">Barricade the door with desk, chairs, bookcases or any items.  Move to a place inside the room where you are not visible.  Turn off the lights and remain quiet.  Remain there until told by police it’s safe. </w:t>
      </w:r>
    </w:p>
    <w:p w14:paraId="00C3D8E3" w14:textId="77777777" w:rsidR="00583E36" w:rsidRPr="00A82642" w:rsidRDefault="00583E36" w:rsidP="00B5080C">
      <w:pPr>
        <w:numPr>
          <w:ilvl w:val="0"/>
          <w:numId w:val="2"/>
        </w:numPr>
        <w:spacing w:before="120" w:after="0" w:line="240" w:lineRule="auto"/>
        <w:contextualSpacing/>
        <w:rPr>
          <w:rFonts w:ascii="Candara" w:hAnsi="Candara" w:cs="Times New Roman"/>
        </w:rPr>
      </w:pPr>
      <w:r w:rsidRPr="00A82642">
        <w:rPr>
          <w:rFonts w:ascii="Candara" w:hAnsi="Candara" w:cs="Times New Roman"/>
        </w:rPr>
        <w:t>DEFEND - Use chairs, desks, cell phones or whatever is immediately available to distract and/or defend yourself and others from attack.</w:t>
      </w:r>
    </w:p>
    <w:p w14:paraId="74642632" w14:textId="77777777" w:rsidR="00583E36" w:rsidRPr="00A82642" w:rsidRDefault="00583E36" w:rsidP="00B5080C">
      <w:pPr>
        <w:spacing w:before="120" w:after="0" w:line="240" w:lineRule="auto"/>
        <w:contextualSpacing/>
        <w:rPr>
          <w:rFonts w:ascii="Candara" w:hAnsi="Candara"/>
        </w:rPr>
      </w:pPr>
    </w:p>
    <w:p w14:paraId="3CFBD902" w14:textId="3A80B014" w:rsidR="00583E36" w:rsidRPr="003326FB" w:rsidRDefault="00583E36" w:rsidP="00B14F5E">
      <w:pPr>
        <w:spacing w:before="120" w:after="0" w:line="240" w:lineRule="auto"/>
        <w:contextualSpacing/>
        <w:rPr>
          <w:rFonts w:ascii="Candara" w:hAnsi="Candara" w:cs="Times New Roman"/>
          <w:sz w:val="24"/>
          <w:szCs w:val="24"/>
        </w:rPr>
      </w:pPr>
    </w:p>
    <w:p w14:paraId="24D4EB66" w14:textId="77777777" w:rsidR="00ED30BC" w:rsidRPr="003326FB" w:rsidRDefault="00ED30BC" w:rsidP="00B5080C">
      <w:pPr>
        <w:spacing w:line="240" w:lineRule="auto"/>
        <w:rPr>
          <w:rFonts w:ascii="Candara" w:hAnsi="Candara"/>
        </w:rPr>
      </w:pPr>
    </w:p>
    <w:sectPr w:rsidR="00ED30BC" w:rsidRPr="003326FB" w:rsidSect="00BB6759">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78943" w14:textId="77777777" w:rsidR="00A50897" w:rsidRDefault="00A50897" w:rsidP="00583E36">
      <w:pPr>
        <w:spacing w:after="0" w:line="240" w:lineRule="auto"/>
      </w:pPr>
      <w:r>
        <w:separator/>
      </w:r>
    </w:p>
  </w:endnote>
  <w:endnote w:type="continuationSeparator" w:id="0">
    <w:p w14:paraId="26A728E4" w14:textId="77777777" w:rsidR="00A50897" w:rsidRDefault="00A50897" w:rsidP="0058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E3F" w14:textId="199A1088" w:rsidR="00A151EE" w:rsidRDefault="00000000" w:rsidP="00BB6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3E36">
      <w:rPr>
        <w:rStyle w:val="PageNumber"/>
        <w:noProof/>
      </w:rPr>
      <w:t>3</w:t>
    </w:r>
    <w:r>
      <w:rPr>
        <w:rStyle w:val="PageNumber"/>
      </w:rPr>
      <w:fldChar w:fldCharType="end"/>
    </w:r>
  </w:p>
  <w:p w14:paraId="343C648E" w14:textId="77777777" w:rsidR="00A151EE" w:rsidRDefault="00A15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6A06" w14:textId="77777777" w:rsidR="00A151EE" w:rsidRPr="003326FB" w:rsidRDefault="00000000" w:rsidP="00BB6759">
    <w:pPr>
      <w:pStyle w:val="Footer"/>
      <w:framePr w:wrap="around" w:vAnchor="text" w:hAnchor="margin" w:xAlign="center" w:y="1"/>
      <w:rPr>
        <w:rStyle w:val="PageNumber"/>
        <w:rFonts w:ascii="Candara" w:hAnsi="Candara" w:cs="Times New Roman"/>
      </w:rPr>
    </w:pPr>
    <w:r w:rsidRPr="003326FB">
      <w:rPr>
        <w:rStyle w:val="PageNumber"/>
        <w:rFonts w:ascii="Candara" w:hAnsi="Candara" w:cs="Times New Roman"/>
      </w:rPr>
      <w:fldChar w:fldCharType="begin"/>
    </w:r>
    <w:r w:rsidRPr="003326FB">
      <w:rPr>
        <w:rStyle w:val="PageNumber"/>
        <w:rFonts w:ascii="Candara" w:hAnsi="Candara" w:cs="Times New Roman"/>
      </w:rPr>
      <w:instrText xml:space="preserve">PAGE  </w:instrText>
    </w:r>
    <w:r w:rsidRPr="003326FB">
      <w:rPr>
        <w:rStyle w:val="PageNumber"/>
        <w:rFonts w:ascii="Candara" w:hAnsi="Candara" w:cs="Times New Roman"/>
      </w:rPr>
      <w:fldChar w:fldCharType="separate"/>
    </w:r>
    <w:r w:rsidRPr="003326FB">
      <w:rPr>
        <w:rStyle w:val="PageNumber"/>
        <w:rFonts w:ascii="Candara" w:hAnsi="Candara" w:cs="Times New Roman"/>
        <w:noProof/>
      </w:rPr>
      <w:t>2</w:t>
    </w:r>
    <w:r w:rsidRPr="003326FB">
      <w:rPr>
        <w:rStyle w:val="PageNumber"/>
        <w:rFonts w:ascii="Candara" w:hAnsi="Candara" w:cs="Times New Roman"/>
      </w:rPr>
      <w:fldChar w:fldCharType="end"/>
    </w:r>
  </w:p>
  <w:p w14:paraId="22CE723F" w14:textId="77777777" w:rsidR="003326FB" w:rsidRDefault="003326FB">
    <w:pPr>
      <w:pStyle w:val="Footer"/>
      <w:rPr>
        <w:rFonts w:ascii="Times New Roman" w:hAnsi="Times New Roman" w:cs="Times New Roman"/>
      </w:rPr>
    </w:pPr>
  </w:p>
  <w:p w14:paraId="3C659736" w14:textId="39807074" w:rsidR="00583E36" w:rsidRPr="003326FB" w:rsidRDefault="00000000">
    <w:pPr>
      <w:pStyle w:val="Footer"/>
      <w:rPr>
        <w:rFonts w:ascii="Candara" w:hAnsi="Candara" w:cs="Times New Roman"/>
      </w:rPr>
    </w:pPr>
    <w:r w:rsidRPr="003326FB">
      <w:rPr>
        <w:rFonts w:ascii="Candara" w:hAnsi="Candara"/>
      </w:rPr>
      <w:tab/>
    </w:r>
    <w:r w:rsidRPr="003326FB">
      <w:rPr>
        <w:rFonts w:ascii="Candara" w:hAnsi="Candara"/>
      </w:rPr>
      <w:tab/>
    </w:r>
    <w:r w:rsidR="00A82642">
      <w:rPr>
        <w:rFonts w:ascii="Candara" w:hAnsi="Candara"/>
      </w:rPr>
      <w:t xml:space="preserve">Syllabus - </w:t>
    </w:r>
    <w:r w:rsidR="002E5772">
      <w:rPr>
        <w:rFonts w:ascii="Candara" w:hAnsi="Candara" w:cs="Times New Roman"/>
      </w:rPr>
      <w:t>Advanced Writing in Agricultural and Food Law</w:t>
    </w:r>
    <w:r w:rsidRPr="003326FB">
      <w:rPr>
        <w:rFonts w:ascii="Candara" w:hAnsi="Candara" w:cs="Times New Roman"/>
      </w:rPr>
      <w:t xml:space="preserve"> | Fall 202</w:t>
    </w:r>
    <w:r w:rsidR="002E5772">
      <w:rPr>
        <w:rFonts w:ascii="Candara" w:hAnsi="Candara" w:cs="Times New Roman"/>
      </w:rPr>
      <w:t>5</w:t>
    </w:r>
  </w:p>
  <w:p w14:paraId="4587E9CF" w14:textId="77777777" w:rsidR="00A151EE" w:rsidRDefault="00A151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BE593" w14:textId="77777777" w:rsidR="00A50897" w:rsidRDefault="00A50897" w:rsidP="00583E36">
      <w:pPr>
        <w:spacing w:after="0" w:line="240" w:lineRule="auto"/>
      </w:pPr>
      <w:r>
        <w:separator/>
      </w:r>
    </w:p>
  </w:footnote>
  <w:footnote w:type="continuationSeparator" w:id="0">
    <w:p w14:paraId="21753A6E" w14:textId="77777777" w:rsidR="00A50897" w:rsidRDefault="00A50897" w:rsidP="00583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589"/>
    <w:multiLevelType w:val="hybridMultilevel"/>
    <w:tmpl w:val="2A7E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A73F0"/>
    <w:multiLevelType w:val="hybridMultilevel"/>
    <w:tmpl w:val="F0F8D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06CC9"/>
    <w:multiLevelType w:val="hybridMultilevel"/>
    <w:tmpl w:val="EE642C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BE73BC"/>
    <w:multiLevelType w:val="hybridMultilevel"/>
    <w:tmpl w:val="EF28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07294"/>
    <w:multiLevelType w:val="hybridMultilevel"/>
    <w:tmpl w:val="DA6E38EE"/>
    <w:lvl w:ilvl="0" w:tplc="8AF42402">
      <w:start w:val="5"/>
      <w:numFmt w:val="upperLetter"/>
      <w:lvlText w:val="%1-"/>
      <w:lvlJc w:val="left"/>
      <w:pPr>
        <w:ind w:hanging="208"/>
        <w:jc w:val="left"/>
      </w:pPr>
      <w:rPr>
        <w:rFonts w:ascii="Times New Roman" w:eastAsia="Times New Roman" w:hAnsi="Times New Roman" w:hint="default"/>
        <w:spacing w:val="2"/>
        <w:w w:val="102"/>
        <w:sz w:val="21"/>
        <w:szCs w:val="21"/>
      </w:rPr>
    </w:lvl>
    <w:lvl w:ilvl="1" w:tplc="DE66834E">
      <w:start w:val="1"/>
      <w:numFmt w:val="decimal"/>
      <w:lvlText w:val="%2)"/>
      <w:lvlJc w:val="left"/>
      <w:pPr>
        <w:ind w:hanging="239"/>
        <w:jc w:val="left"/>
      </w:pPr>
      <w:rPr>
        <w:rFonts w:ascii="Times New Roman" w:eastAsia="Times New Roman" w:hAnsi="Times New Roman" w:hint="default"/>
        <w:spacing w:val="2"/>
        <w:w w:val="102"/>
        <w:sz w:val="21"/>
        <w:szCs w:val="21"/>
      </w:rPr>
    </w:lvl>
    <w:lvl w:ilvl="2" w:tplc="E8F822E2">
      <w:start w:val="1"/>
      <w:numFmt w:val="bullet"/>
      <w:lvlText w:val="•"/>
      <w:lvlJc w:val="left"/>
      <w:rPr>
        <w:rFonts w:hint="default"/>
      </w:rPr>
    </w:lvl>
    <w:lvl w:ilvl="3" w:tplc="A7FE5D62">
      <w:start w:val="1"/>
      <w:numFmt w:val="bullet"/>
      <w:lvlText w:val="•"/>
      <w:lvlJc w:val="left"/>
      <w:rPr>
        <w:rFonts w:hint="default"/>
      </w:rPr>
    </w:lvl>
    <w:lvl w:ilvl="4" w:tplc="FB162E78">
      <w:start w:val="1"/>
      <w:numFmt w:val="bullet"/>
      <w:lvlText w:val="•"/>
      <w:lvlJc w:val="left"/>
      <w:rPr>
        <w:rFonts w:hint="default"/>
      </w:rPr>
    </w:lvl>
    <w:lvl w:ilvl="5" w:tplc="0D000BEE">
      <w:start w:val="1"/>
      <w:numFmt w:val="bullet"/>
      <w:lvlText w:val="•"/>
      <w:lvlJc w:val="left"/>
      <w:rPr>
        <w:rFonts w:hint="default"/>
      </w:rPr>
    </w:lvl>
    <w:lvl w:ilvl="6" w:tplc="1FC05B54">
      <w:start w:val="1"/>
      <w:numFmt w:val="bullet"/>
      <w:lvlText w:val="•"/>
      <w:lvlJc w:val="left"/>
      <w:rPr>
        <w:rFonts w:hint="default"/>
      </w:rPr>
    </w:lvl>
    <w:lvl w:ilvl="7" w:tplc="FDBA6F40">
      <w:start w:val="1"/>
      <w:numFmt w:val="bullet"/>
      <w:lvlText w:val="•"/>
      <w:lvlJc w:val="left"/>
      <w:rPr>
        <w:rFonts w:hint="default"/>
      </w:rPr>
    </w:lvl>
    <w:lvl w:ilvl="8" w:tplc="8A94E63C">
      <w:start w:val="1"/>
      <w:numFmt w:val="bullet"/>
      <w:lvlText w:val="•"/>
      <w:lvlJc w:val="left"/>
      <w:rPr>
        <w:rFonts w:hint="default"/>
      </w:rPr>
    </w:lvl>
  </w:abstractNum>
  <w:abstractNum w:abstractNumId="5" w15:restartNumberingAfterBreak="0">
    <w:nsid w:val="3537348E"/>
    <w:multiLevelType w:val="hybridMultilevel"/>
    <w:tmpl w:val="BAF8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F75AE"/>
    <w:multiLevelType w:val="hybridMultilevel"/>
    <w:tmpl w:val="E8267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0B04DF"/>
    <w:multiLevelType w:val="hybridMultilevel"/>
    <w:tmpl w:val="30C4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F70AE"/>
    <w:multiLevelType w:val="hybridMultilevel"/>
    <w:tmpl w:val="BE10FAC0"/>
    <w:lvl w:ilvl="0" w:tplc="BF6655F2">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9" w15:restartNumberingAfterBreak="0">
    <w:nsid w:val="79EC1C3C"/>
    <w:multiLevelType w:val="hybridMultilevel"/>
    <w:tmpl w:val="D0C4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685657">
    <w:abstractNumId w:val="8"/>
  </w:num>
  <w:num w:numId="2" w16cid:durableId="1391226560">
    <w:abstractNumId w:val="2"/>
  </w:num>
  <w:num w:numId="3" w16cid:durableId="145324449">
    <w:abstractNumId w:val="9"/>
  </w:num>
  <w:num w:numId="4" w16cid:durableId="1352418603">
    <w:abstractNumId w:val="5"/>
  </w:num>
  <w:num w:numId="5" w16cid:durableId="911164266">
    <w:abstractNumId w:val="4"/>
  </w:num>
  <w:num w:numId="6" w16cid:durableId="1174340339">
    <w:abstractNumId w:val="7"/>
  </w:num>
  <w:num w:numId="7" w16cid:durableId="1091851953">
    <w:abstractNumId w:val="1"/>
  </w:num>
  <w:num w:numId="8" w16cid:durableId="1625621446">
    <w:abstractNumId w:val="0"/>
  </w:num>
  <w:num w:numId="9" w16cid:durableId="568468439">
    <w:abstractNumId w:val="3"/>
  </w:num>
  <w:num w:numId="10" w16cid:durableId="1902521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36"/>
    <w:rsid w:val="00024D4D"/>
    <w:rsid w:val="00063CB4"/>
    <w:rsid w:val="00066EDF"/>
    <w:rsid w:val="000D61F7"/>
    <w:rsid w:val="0012736E"/>
    <w:rsid w:val="00173D8D"/>
    <w:rsid w:val="001A3AC9"/>
    <w:rsid w:val="001B6891"/>
    <w:rsid w:val="001C72E9"/>
    <w:rsid w:val="001D1463"/>
    <w:rsid w:val="001D2B76"/>
    <w:rsid w:val="001F4FCC"/>
    <w:rsid w:val="0020047F"/>
    <w:rsid w:val="002168EC"/>
    <w:rsid w:val="00253CCD"/>
    <w:rsid w:val="0029488D"/>
    <w:rsid w:val="002958AA"/>
    <w:rsid w:val="002E5772"/>
    <w:rsid w:val="00310223"/>
    <w:rsid w:val="00310E8E"/>
    <w:rsid w:val="0032220D"/>
    <w:rsid w:val="003326FB"/>
    <w:rsid w:val="00361E48"/>
    <w:rsid w:val="00411457"/>
    <w:rsid w:val="0041454D"/>
    <w:rsid w:val="004573D8"/>
    <w:rsid w:val="00466B87"/>
    <w:rsid w:val="0051685E"/>
    <w:rsid w:val="00583E36"/>
    <w:rsid w:val="00602E7A"/>
    <w:rsid w:val="00612B16"/>
    <w:rsid w:val="006B0D13"/>
    <w:rsid w:val="006B3454"/>
    <w:rsid w:val="007100AC"/>
    <w:rsid w:val="007243DB"/>
    <w:rsid w:val="00747AAB"/>
    <w:rsid w:val="007D4606"/>
    <w:rsid w:val="007E25E1"/>
    <w:rsid w:val="00975C05"/>
    <w:rsid w:val="00995B7A"/>
    <w:rsid w:val="009D4BBA"/>
    <w:rsid w:val="009E546F"/>
    <w:rsid w:val="00A13300"/>
    <w:rsid w:val="00A151EE"/>
    <w:rsid w:val="00A50897"/>
    <w:rsid w:val="00A82642"/>
    <w:rsid w:val="00AA7778"/>
    <w:rsid w:val="00AE736B"/>
    <w:rsid w:val="00B14F5E"/>
    <w:rsid w:val="00B16E6F"/>
    <w:rsid w:val="00B23729"/>
    <w:rsid w:val="00B5080C"/>
    <w:rsid w:val="00B71DD4"/>
    <w:rsid w:val="00BA6932"/>
    <w:rsid w:val="00BB5A95"/>
    <w:rsid w:val="00BF7648"/>
    <w:rsid w:val="00C77BD5"/>
    <w:rsid w:val="00CF521A"/>
    <w:rsid w:val="00D02493"/>
    <w:rsid w:val="00D73957"/>
    <w:rsid w:val="00D77345"/>
    <w:rsid w:val="00DA2136"/>
    <w:rsid w:val="00DB1F52"/>
    <w:rsid w:val="00DC7B78"/>
    <w:rsid w:val="00E022B7"/>
    <w:rsid w:val="00E209E5"/>
    <w:rsid w:val="00E20DCA"/>
    <w:rsid w:val="00E2514A"/>
    <w:rsid w:val="00E41256"/>
    <w:rsid w:val="00E7590F"/>
    <w:rsid w:val="00ED226E"/>
    <w:rsid w:val="00ED2402"/>
    <w:rsid w:val="00ED30BC"/>
    <w:rsid w:val="00F14BB1"/>
    <w:rsid w:val="00FA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2202"/>
  <w15:chartTrackingRefBased/>
  <w15:docId w15:val="{4F5361C0-C7AE-489C-9BEB-E54E8957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E36"/>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E36"/>
    <w:pPr>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83E36"/>
    <w:pPr>
      <w:ind w:left="720"/>
      <w:contextualSpacing/>
    </w:pPr>
  </w:style>
  <w:style w:type="character" w:styleId="Hyperlink">
    <w:name w:val="Hyperlink"/>
    <w:basedOn w:val="DefaultParagraphFont"/>
    <w:uiPriority w:val="99"/>
    <w:unhideWhenUsed/>
    <w:rsid w:val="00583E36"/>
    <w:rPr>
      <w:color w:val="0563C1" w:themeColor="hyperlink"/>
      <w:u w:val="single"/>
    </w:rPr>
  </w:style>
  <w:style w:type="paragraph" w:styleId="Footer">
    <w:name w:val="footer"/>
    <w:basedOn w:val="Normal"/>
    <w:link w:val="FooterChar"/>
    <w:uiPriority w:val="99"/>
    <w:unhideWhenUsed/>
    <w:rsid w:val="00583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E36"/>
    <w:rPr>
      <w:rFonts w:eastAsiaTheme="minorEastAsia"/>
    </w:rPr>
  </w:style>
  <w:style w:type="character" w:styleId="PageNumber">
    <w:name w:val="page number"/>
    <w:basedOn w:val="DefaultParagraphFont"/>
    <w:rsid w:val="00583E36"/>
  </w:style>
  <w:style w:type="paragraph" w:styleId="FootnoteText">
    <w:name w:val="footnote text"/>
    <w:basedOn w:val="Normal"/>
    <w:link w:val="FootnoteTextChar"/>
    <w:rsid w:val="00583E36"/>
    <w:pPr>
      <w:spacing w:after="0" w:line="240" w:lineRule="auto"/>
    </w:pPr>
    <w:rPr>
      <w:sz w:val="20"/>
      <w:szCs w:val="20"/>
    </w:rPr>
  </w:style>
  <w:style w:type="character" w:customStyle="1" w:styleId="FootnoteTextChar">
    <w:name w:val="Footnote Text Char"/>
    <w:basedOn w:val="DefaultParagraphFont"/>
    <w:link w:val="FootnoteText"/>
    <w:rsid w:val="00583E36"/>
    <w:rPr>
      <w:rFonts w:eastAsiaTheme="minorEastAsia"/>
      <w:sz w:val="20"/>
      <w:szCs w:val="20"/>
    </w:rPr>
  </w:style>
  <w:style w:type="character" w:styleId="FootnoteReference">
    <w:name w:val="footnote reference"/>
    <w:basedOn w:val="DefaultParagraphFont"/>
    <w:rsid w:val="00583E36"/>
    <w:rPr>
      <w:vertAlign w:val="superscript"/>
    </w:rPr>
  </w:style>
  <w:style w:type="paragraph" w:customStyle="1" w:styleId="Default">
    <w:name w:val="Default"/>
    <w:rsid w:val="00583E36"/>
    <w:pPr>
      <w:autoSpaceDE w:val="0"/>
      <w:autoSpaceDN w:val="0"/>
      <w:adjustRightInd w:val="0"/>
      <w:jc w:val="left"/>
    </w:pPr>
    <w:rPr>
      <w:rFonts w:ascii="Times New Roman" w:hAnsi="Times New Roman" w:cs="Times New Roman"/>
      <w:color w:val="000000"/>
      <w:sz w:val="24"/>
      <w:szCs w:val="24"/>
    </w:rPr>
  </w:style>
  <w:style w:type="paragraph" w:customStyle="1" w:styleId="Body1">
    <w:name w:val="Body 1"/>
    <w:rsid w:val="00583E36"/>
    <w:pPr>
      <w:jc w:val="left"/>
      <w:outlineLvl w:val="0"/>
    </w:pPr>
    <w:rPr>
      <w:rFonts w:ascii="Times New Roman" w:eastAsia="Arial Unicode MS" w:hAnsi="Times New Roman" w:cs="Times New Roman"/>
      <w:color w:val="000000"/>
      <w:sz w:val="24"/>
      <w:szCs w:val="20"/>
      <w:u w:color="000000"/>
    </w:rPr>
  </w:style>
  <w:style w:type="character" w:customStyle="1" w:styleId="normalchar">
    <w:name w:val="normal__char"/>
    <w:rsid w:val="00583E36"/>
  </w:style>
  <w:style w:type="character" w:customStyle="1" w:styleId="normalcharchar">
    <w:name w:val="normal____char__char"/>
    <w:rsid w:val="00583E36"/>
  </w:style>
  <w:style w:type="paragraph" w:styleId="Header">
    <w:name w:val="header"/>
    <w:basedOn w:val="Normal"/>
    <w:link w:val="HeaderChar"/>
    <w:uiPriority w:val="99"/>
    <w:unhideWhenUsed/>
    <w:rsid w:val="00583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E36"/>
    <w:rPr>
      <w:rFonts w:eastAsiaTheme="minorEastAsia"/>
    </w:rPr>
  </w:style>
  <w:style w:type="character" w:styleId="UnresolvedMention">
    <w:name w:val="Unresolved Mention"/>
    <w:basedOn w:val="DefaultParagraphFont"/>
    <w:uiPriority w:val="99"/>
    <w:semiHidden/>
    <w:unhideWhenUsed/>
    <w:rsid w:val="00E41256"/>
    <w:rPr>
      <w:color w:val="605E5C"/>
      <w:shd w:val="clear" w:color="auto" w:fill="E1DFDD"/>
    </w:rPr>
  </w:style>
  <w:style w:type="character" w:styleId="FollowedHyperlink">
    <w:name w:val="FollowedHyperlink"/>
    <w:basedOn w:val="DefaultParagraphFont"/>
    <w:uiPriority w:val="99"/>
    <w:semiHidden/>
    <w:unhideWhenUsed/>
    <w:rsid w:val="002004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27187">
      <w:bodyDiv w:val="1"/>
      <w:marLeft w:val="0"/>
      <w:marRight w:val="0"/>
      <w:marTop w:val="0"/>
      <w:marBottom w:val="0"/>
      <w:divBdr>
        <w:top w:val="none" w:sz="0" w:space="0" w:color="auto"/>
        <w:left w:val="none" w:sz="0" w:space="0" w:color="auto"/>
        <w:bottom w:val="none" w:sz="0" w:space="0" w:color="auto"/>
        <w:right w:val="none" w:sz="0" w:space="0" w:color="auto"/>
      </w:divBdr>
      <w:divsChild>
        <w:div w:id="853036039">
          <w:marLeft w:val="0"/>
          <w:marRight w:val="0"/>
          <w:marTop w:val="0"/>
          <w:marBottom w:val="0"/>
          <w:divBdr>
            <w:top w:val="none" w:sz="0" w:space="0" w:color="auto"/>
            <w:left w:val="none" w:sz="0" w:space="0" w:color="auto"/>
            <w:bottom w:val="none" w:sz="0" w:space="0" w:color="auto"/>
            <w:right w:val="none" w:sz="0" w:space="0" w:color="auto"/>
          </w:divBdr>
        </w:div>
        <w:div w:id="1223449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chneid@uark.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ty.uark.edu/emergency-preparedn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ea.uark.edu/" TargetMode="External"/><Relationship Id="rId4" Type="http://schemas.openxmlformats.org/officeDocument/2006/relationships/webSettings" Target="webSettings.xml"/><Relationship Id="rId9" Type="http://schemas.openxmlformats.org/officeDocument/2006/relationships/hyperlink" Target="mailto:js190@uark.edu?subject=Technical%20Assist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 Murphy</dc:creator>
  <cp:keywords/>
  <dc:description/>
  <cp:lastModifiedBy>Susan Schneider</cp:lastModifiedBy>
  <cp:revision>8</cp:revision>
  <cp:lastPrinted>2024-08-13T20:39:00Z</cp:lastPrinted>
  <dcterms:created xsi:type="dcterms:W3CDTF">2025-06-04T17:45:00Z</dcterms:created>
  <dcterms:modified xsi:type="dcterms:W3CDTF">2025-08-20T18:23:00Z</dcterms:modified>
</cp:coreProperties>
</file>